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E71D" w14:textId="77777777" w:rsidR="00D41F7E" w:rsidRDefault="00D41F7E" w:rsidP="00302E3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CA5511C" wp14:editId="3E5E3816">
            <wp:extent cx="5608320" cy="8953500"/>
            <wp:effectExtent l="0" t="0" r="0" b="0"/>
            <wp:docPr id="15377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427" name=""/>
                    <pic:cNvPicPr/>
                  </pic:nvPicPr>
                  <pic:blipFill rotWithShape="1">
                    <a:blip r:embed="rId8"/>
                    <a:srcRect l="36879" t="12543" r="34420" b="13626"/>
                    <a:stretch/>
                  </pic:blipFill>
                  <pic:spPr bwMode="auto">
                    <a:xfrm>
                      <a:off x="0" y="0"/>
                      <a:ext cx="5633727" cy="8994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6A932" w14:textId="1763E2DD" w:rsidR="00D93CDE" w:rsidRPr="00D93CDE" w:rsidRDefault="009928DA" w:rsidP="00302E31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A46C38">
        <w:rPr>
          <w:sz w:val="28"/>
          <w:szCs w:val="28"/>
        </w:rPr>
        <w:lastRenderedPageBreak/>
        <w:t xml:space="preserve">Настоящий отчет подготовлен по результатам проведения </w:t>
      </w:r>
      <w:r w:rsidRPr="00302E31">
        <w:rPr>
          <w:sz w:val="28"/>
          <w:szCs w:val="28"/>
        </w:rPr>
        <w:t>самообследования, в соответствии с требованием федерального законодательства Р</w:t>
      </w:r>
      <w:r w:rsidR="00CA136D" w:rsidRPr="00302E31">
        <w:rPr>
          <w:sz w:val="28"/>
          <w:szCs w:val="28"/>
        </w:rPr>
        <w:t xml:space="preserve">оссийской </w:t>
      </w:r>
      <w:r w:rsidRPr="00302E31">
        <w:rPr>
          <w:sz w:val="28"/>
          <w:szCs w:val="28"/>
        </w:rPr>
        <w:t>Ф</w:t>
      </w:r>
      <w:r w:rsidR="00CA136D" w:rsidRPr="00302E31">
        <w:rPr>
          <w:sz w:val="28"/>
          <w:szCs w:val="28"/>
        </w:rPr>
        <w:t>едерации</w:t>
      </w:r>
      <w:r w:rsidRPr="00302E31">
        <w:rPr>
          <w:sz w:val="28"/>
          <w:szCs w:val="28"/>
        </w:rPr>
        <w:t>, которое обязывает образовательные организации ежегодно осуществлять процеду</w:t>
      </w:r>
      <w:r w:rsidR="00302E31">
        <w:rPr>
          <w:sz w:val="28"/>
          <w:szCs w:val="28"/>
        </w:rPr>
        <w:t>ру самообследования и размещать соответствующий отчет</w:t>
      </w:r>
      <w:r w:rsidRPr="00302E31">
        <w:rPr>
          <w:sz w:val="28"/>
          <w:szCs w:val="28"/>
        </w:rPr>
        <w:t xml:space="preserve"> на сайте организации, в соответствии </w:t>
      </w:r>
      <w:r w:rsidR="00D93CDE" w:rsidRPr="00D93CDE">
        <w:rPr>
          <w:color w:val="auto"/>
          <w:sz w:val="28"/>
          <w:szCs w:val="28"/>
          <w:shd w:val="clear" w:color="auto" w:fill="FFFFFF"/>
        </w:rPr>
        <w:t>со </w:t>
      </w:r>
      <w:hyperlink r:id="rId9" w:anchor="/document/99/902389617/ZAP28503FV/" w:history="1">
        <w:r w:rsidR="00D93CDE" w:rsidRPr="00D93CDE">
          <w:rPr>
            <w:color w:val="auto"/>
            <w:sz w:val="28"/>
            <w:szCs w:val="28"/>
          </w:rPr>
          <w:t>статьей 29</w:t>
        </w:r>
      </w:hyperlink>
      <w:r w:rsidR="00D93CDE" w:rsidRPr="00D93CDE">
        <w:rPr>
          <w:color w:val="auto"/>
          <w:sz w:val="28"/>
          <w:szCs w:val="28"/>
          <w:shd w:val="clear" w:color="auto" w:fill="FFFFFF"/>
        </w:rPr>
        <w:t> Федерального закона от 29.12.2012 № 273-ФЗ «Об образовании в Российской Федерации», </w:t>
      </w:r>
      <w:hyperlink r:id="rId10" w:anchor="/document/99/499028374/" w:history="1">
        <w:r w:rsidR="00D93CDE" w:rsidRPr="00D93CDE">
          <w:rPr>
            <w:color w:val="auto"/>
            <w:sz w:val="28"/>
            <w:szCs w:val="28"/>
          </w:rPr>
          <w:t>приказом Минобрнауки от 14.06.2013 № 462</w:t>
        </w:r>
      </w:hyperlink>
      <w:r w:rsidR="00D93CDE" w:rsidRPr="00D93CDE">
        <w:rPr>
          <w:color w:val="auto"/>
          <w:sz w:val="28"/>
          <w:szCs w:val="28"/>
          <w:shd w:val="clear" w:color="auto" w:fill="FFFFFF"/>
        </w:rPr>
        <w:t> «Об утверждении порядка проведения самообследования образовательной организацией», </w:t>
      </w:r>
      <w:hyperlink r:id="rId11" w:anchor="/document/99/499066471/" w:history="1">
        <w:r w:rsidR="00D93CDE" w:rsidRPr="00D93CDE">
          <w:rPr>
            <w:color w:val="auto"/>
            <w:sz w:val="28"/>
            <w:szCs w:val="28"/>
          </w:rPr>
          <w:t>приказом Минобрнауки от 10.12.2013 № 1324</w:t>
        </w:r>
      </w:hyperlink>
      <w:r w:rsidR="00D93CDE" w:rsidRPr="00D93CDE">
        <w:rPr>
          <w:color w:val="auto"/>
          <w:sz w:val="28"/>
          <w:szCs w:val="28"/>
          <w:shd w:val="clear" w:color="auto" w:fill="FFFFFF"/>
        </w:rPr>
        <w:t> «Об утверждении показателей деятельности образовательной организации, подлежащей самообследованию»</w:t>
      </w:r>
      <w:r w:rsidR="00D93CDE">
        <w:rPr>
          <w:color w:val="auto"/>
          <w:sz w:val="28"/>
          <w:szCs w:val="28"/>
          <w:shd w:val="clear" w:color="auto" w:fill="FFFFFF"/>
        </w:rPr>
        <w:t>.</w:t>
      </w:r>
    </w:p>
    <w:p w14:paraId="6B26D8BF" w14:textId="30DC1AE4" w:rsidR="009928DA" w:rsidRPr="00302E31" w:rsidRDefault="009928DA" w:rsidP="00302E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31">
        <w:rPr>
          <w:rFonts w:ascii="Times New Roman" w:hAnsi="Times New Roman" w:cs="Times New Roman"/>
          <w:sz w:val="28"/>
          <w:szCs w:val="28"/>
        </w:rPr>
        <w:t xml:space="preserve">Цель самообследования: обеспечение доступности и открытости информации о деятельности Муниципального автономного дошкольного образовательного учреждения детский сад № 18 «Виктория» </w:t>
      </w:r>
      <w:r w:rsidR="001945C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</w:t>
      </w:r>
      <w:r w:rsidRPr="00302E31">
        <w:rPr>
          <w:rFonts w:ascii="Times New Roman" w:hAnsi="Times New Roman" w:cs="Times New Roman"/>
          <w:sz w:val="28"/>
          <w:szCs w:val="28"/>
        </w:rPr>
        <w:t xml:space="preserve"> Анапа</w:t>
      </w:r>
      <w:r w:rsidR="00302E3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F5AAC">
        <w:rPr>
          <w:rFonts w:ascii="Times New Roman" w:hAnsi="Times New Roman" w:cs="Times New Roman"/>
          <w:sz w:val="28"/>
          <w:szCs w:val="28"/>
        </w:rPr>
        <w:t xml:space="preserve"> </w:t>
      </w:r>
      <w:r w:rsidR="00A974B0">
        <w:rPr>
          <w:rFonts w:ascii="Times New Roman" w:hAnsi="Times New Roman" w:cs="Times New Roman"/>
          <w:sz w:val="28"/>
          <w:szCs w:val="28"/>
        </w:rPr>
        <w:t>Учреждение</w:t>
      </w:r>
      <w:r w:rsidR="00302E31">
        <w:rPr>
          <w:rFonts w:ascii="Times New Roman" w:hAnsi="Times New Roman" w:cs="Times New Roman"/>
          <w:sz w:val="28"/>
          <w:szCs w:val="28"/>
        </w:rPr>
        <w:t>)</w:t>
      </w:r>
      <w:r w:rsidRPr="00302E31">
        <w:rPr>
          <w:rFonts w:ascii="Times New Roman" w:hAnsi="Times New Roman" w:cs="Times New Roman"/>
          <w:sz w:val="28"/>
          <w:szCs w:val="28"/>
        </w:rPr>
        <w:t>.</w:t>
      </w:r>
    </w:p>
    <w:p w14:paraId="4C56029C" w14:textId="6D64B031" w:rsidR="009928DA" w:rsidRDefault="009928DA" w:rsidP="008F5A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D2E06">
        <w:rPr>
          <w:sz w:val="28"/>
          <w:szCs w:val="28"/>
        </w:rPr>
        <w:t>В проц</w:t>
      </w:r>
      <w:r>
        <w:rPr>
          <w:sz w:val="28"/>
          <w:szCs w:val="28"/>
        </w:rPr>
        <w:t>ессе самообследования проводилась</w:t>
      </w:r>
      <w:r w:rsidRPr="00BD2E06">
        <w:rPr>
          <w:sz w:val="28"/>
          <w:szCs w:val="28"/>
        </w:rPr>
        <w:t xml:space="preserve"> </w:t>
      </w:r>
      <w:r w:rsidR="00302E31" w:rsidRPr="00302E31">
        <w:rPr>
          <w:bCs/>
          <w:sz w:val="28"/>
          <w:szCs w:val="28"/>
          <w:shd w:val="clear" w:color="auto" w:fill="FFFFFF"/>
        </w:rPr>
        <w:t>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</w:t>
      </w:r>
      <w:r w:rsidR="008F5AAC">
        <w:rPr>
          <w:bCs/>
          <w:sz w:val="28"/>
          <w:szCs w:val="28"/>
          <w:shd w:val="clear" w:color="auto" w:fill="FFFFFF"/>
        </w:rPr>
        <w:t>.</w:t>
      </w:r>
      <w:r w:rsidR="00302E31" w:rsidRPr="00302E31">
        <w:rPr>
          <w:rFonts w:ascii="Arial" w:hAnsi="Arial" w:cs="Arial"/>
          <w:b/>
          <w:bCs/>
          <w:sz w:val="18"/>
          <w:szCs w:val="18"/>
        </w:rPr>
        <w:br/>
      </w:r>
      <w:r w:rsidR="008F5AAC">
        <w:rPr>
          <w:sz w:val="28"/>
          <w:szCs w:val="28"/>
        </w:rPr>
        <w:t xml:space="preserve">       </w:t>
      </w:r>
      <w:r w:rsidRPr="00A46C38">
        <w:rPr>
          <w:sz w:val="28"/>
          <w:szCs w:val="28"/>
        </w:rPr>
        <w:t>Форма отчета: отчет, включающий аналитическую часть и результаты анализа показателей деятельности детского сада.</w:t>
      </w:r>
    </w:p>
    <w:p w14:paraId="4AC8424F" w14:textId="07006570" w:rsidR="008652F0" w:rsidRDefault="008652F0" w:rsidP="008F5A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14:paraId="35402D8A" w14:textId="7A1FD548" w:rsidR="00D93CDE" w:rsidRDefault="00D93CDE" w:rsidP="008F5A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14:paraId="3246164E" w14:textId="1D07D0DF" w:rsidR="00D93CDE" w:rsidRDefault="00D93CDE" w:rsidP="008F5A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14:paraId="4FE4C5F0" w14:textId="168A7A9B" w:rsidR="00B365B8" w:rsidRDefault="00B365B8" w:rsidP="008F5A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14:paraId="598E4DCB" w14:textId="77777777" w:rsidR="00B365B8" w:rsidRDefault="00B365B8" w:rsidP="008F5A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14:paraId="1AAEF1D1" w14:textId="77777777" w:rsidR="008F5AAC" w:rsidRDefault="008F5AAC" w:rsidP="00045236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8D5AAA" w14:textId="77777777" w:rsidR="009928DA" w:rsidRPr="00EB45A6" w:rsidRDefault="009928DA" w:rsidP="00EB45A6">
      <w:pPr>
        <w:pStyle w:val="a4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45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Аналитическая часть отчета</w:t>
      </w:r>
    </w:p>
    <w:p w14:paraId="3FDC12DC" w14:textId="77777777" w:rsidR="00944D6B" w:rsidRPr="00944D6B" w:rsidRDefault="00944D6B" w:rsidP="00045236">
      <w:pPr>
        <w:pStyle w:val="a4"/>
        <w:numPr>
          <w:ilvl w:val="1"/>
          <w:numId w:val="9"/>
        </w:numPr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сведения об образовательной организации</w:t>
      </w:r>
    </w:p>
    <w:tbl>
      <w:tblPr>
        <w:tblStyle w:val="a3"/>
        <w:tblpPr w:leftFromText="180" w:rightFromText="180" w:vertAnchor="page" w:horzAnchor="margin" w:tblpY="1876"/>
        <w:tblW w:w="9264" w:type="dxa"/>
        <w:tblLook w:val="04A0" w:firstRow="1" w:lastRow="0" w:firstColumn="1" w:lastColumn="0" w:noHBand="0" w:noVBand="1"/>
      </w:tblPr>
      <w:tblGrid>
        <w:gridCol w:w="498"/>
        <w:gridCol w:w="2469"/>
        <w:gridCol w:w="6297"/>
      </w:tblGrid>
      <w:tr w:rsidR="00944D6B" w:rsidRPr="00944D6B" w14:paraId="361017AA" w14:textId="77777777" w:rsidTr="00944D6B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C595C" w14:textId="77777777" w:rsidR="00944D6B" w:rsidRPr="00944D6B" w:rsidRDefault="00944D6B" w:rsidP="00944D6B">
            <w:pPr>
              <w:jc w:val="both"/>
              <w:rPr>
                <w:sz w:val="28"/>
                <w:szCs w:val="28"/>
              </w:rPr>
            </w:pPr>
            <w:r w:rsidRPr="00944D6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8D1DA6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b/>
                <w:bCs/>
                <w:sz w:val="28"/>
                <w:szCs w:val="26"/>
              </w:rPr>
              <w:t>Наименование</w:t>
            </w:r>
          </w:p>
        </w:tc>
        <w:tc>
          <w:tcPr>
            <w:tcW w:w="6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B753A2" w14:textId="77777777" w:rsidR="00944D6B" w:rsidRPr="00944D6B" w:rsidRDefault="00944D6B" w:rsidP="00944D6B">
            <w:pPr>
              <w:jc w:val="center"/>
              <w:rPr>
                <w:sz w:val="28"/>
                <w:szCs w:val="26"/>
              </w:rPr>
            </w:pPr>
            <w:r w:rsidRPr="00944D6B">
              <w:rPr>
                <w:b/>
                <w:bCs/>
                <w:sz w:val="28"/>
                <w:szCs w:val="26"/>
              </w:rPr>
              <w:t>Информация</w:t>
            </w:r>
          </w:p>
        </w:tc>
      </w:tr>
      <w:tr w:rsidR="00944D6B" w:rsidRPr="00944D6B" w14:paraId="1E5BC9AE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895DF" w14:textId="77777777" w:rsidR="00944D6B" w:rsidRPr="00944D6B" w:rsidRDefault="00944D6B" w:rsidP="00944D6B">
            <w:pPr>
              <w:jc w:val="both"/>
              <w:rPr>
                <w:sz w:val="28"/>
                <w:szCs w:val="28"/>
              </w:rPr>
            </w:pPr>
            <w:r w:rsidRPr="00944D6B">
              <w:rPr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4A5FEF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Город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F1816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Муниципальное образование город-курорт Анапа</w:t>
            </w:r>
          </w:p>
        </w:tc>
      </w:tr>
      <w:tr w:rsidR="00944D6B" w:rsidRPr="00944D6B" w14:paraId="05B2CE56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4C8D7" w14:textId="77777777" w:rsidR="00944D6B" w:rsidRPr="00944D6B" w:rsidRDefault="00944D6B" w:rsidP="00944D6B">
            <w:pPr>
              <w:jc w:val="both"/>
              <w:rPr>
                <w:sz w:val="28"/>
                <w:szCs w:val="28"/>
              </w:rPr>
            </w:pPr>
            <w:r w:rsidRPr="00944D6B">
              <w:rPr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9B586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Полное наименование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A5B238" w14:textId="1FB73440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 xml:space="preserve">Муниципальное автономное дошкольное образовательное </w:t>
            </w:r>
            <w:r w:rsidR="008652F0">
              <w:rPr>
                <w:sz w:val="28"/>
                <w:szCs w:val="26"/>
              </w:rPr>
              <w:t>у</w:t>
            </w:r>
            <w:r w:rsidR="00A974B0">
              <w:rPr>
                <w:sz w:val="28"/>
                <w:szCs w:val="26"/>
              </w:rPr>
              <w:t>чреждение</w:t>
            </w:r>
            <w:r w:rsidRPr="00944D6B">
              <w:rPr>
                <w:sz w:val="28"/>
                <w:szCs w:val="26"/>
              </w:rPr>
              <w:t xml:space="preserve"> детский сад № 18 «Виктория» </w:t>
            </w:r>
            <w:r w:rsidR="008652F0">
              <w:rPr>
                <w:sz w:val="28"/>
                <w:szCs w:val="26"/>
              </w:rPr>
              <w:t>муниципального образования город-курорт Анапа</w:t>
            </w:r>
          </w:p>
        </w:tc>
      </w:tr>
      <w:tr w:rsidR="00944D6B" w:rsidRPr="00944D6B" w14:paraId="596C87D7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2715D" w14:textId="77777777" w:rsidR="00944D6B" w:rsidRPr="00944D6B" w:rsidRDefault="00944D6B" w:rsidP="00944D6B">
            <w:pPr>
              <w:jc w:val="both"/>
              <w:rPr>
                <w:sz w:val="28"/>
                <w:szCs w:val="28"/>
              </w:rPr>
            </w:pPr>
            <w:r w:rsidRPr="00944D6B">
              <w:rPr>
                <w:sz w:val="28"/>
                <w:szCs w:val="28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3D87F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Сокращенное наименование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56690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МАДОУ д/с № 18 «Виктория»</w:t>
            </w:r>
          </w:p>
        </w:tc>
      </w:tr>
      <w:tr w:rsidR="00944D6B" w:rsidRPr="00944D6B" w14:paraId="123C991B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421AB" w14:textId="77777777" w:rsidR="00944D6B" w:rsidRPr="00944D6B" w:rsidRDefault="00944D6B" w:rsidP="00944D6B">
            <w:pPr>
              <w:jc w:val="both"/>
              <w:rPr>
                <w:sz w:val="28"/>
                <w:szCs w:val="28"/>
              </w:rPr>
            </w:pPr>
            <w:r w:rsidRPr="00944D6B">
              <w:rPr>
                <w:sz w:val="28"/>
                <w:szCs w:val="28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AC5970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 xml:space="preserve">Тип 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EFFFFF" w14:textId="77777777" w:rsidR="00944D6B" w:rsidRPr="00944D6B" w:rsidRDefault="00944D6B" w:rsidP="00944D6B">
            <w:pPr>
              <w:shd w:val="clear" w:color="auto" w:fill="FFFFFF"/>
              <w:suppressAutoHyphens/>
              <w:ind w:left="33" w:right="29"/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Дошкольная образовательная организация</w:t>
            </w:r>
          </w:p>
        </w:tc>
      </w:tr>
      <w:tr w:rsidR="00944D6B" w:rsidRPr="00944D6B" w14:paraId="0E6AB792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A4E84" w14:textId="77777777" w:rsidR="00944D6B" w:rsidRPr="00944D6B" w:rsidRDefault="00944D6B" w:rsidP="00944D6B">
            <w:pPr>
              <w:jc w:val="both"/>
              <w:rPr>
                <w:sz w:val="28"/>
                <w:szCs w:val="28"/>
              </w:rPr>
            </w:pPr>
            <w:r w:rsidRPr="00944D6B">
              <w:rPr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2FBA7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 xml:space="preserve">Учредитель 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D01CC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Муниципальное образование город-курорт Анапа</w:t>
            </w:r>
          </w:p>
        </w:tc>
      </w:tr>
      <w:tr w:rsidR="00944D6B" w:rsidRPr="00944D6B" w14:paraId="3A78F47A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101F4" w14:textId="77777777" w:rsidR="00944D6B" w:rsidRPr="00944D6B" w:rsidRDefault="00944D6B" w:rsidP="00944D6B">
            <w:pPr>
              <w:jc w:val="both"/>
              <w:rPr>
                <w:sz w:val="28"/>
                <w:szCs w:val="28"/>
              </w:rPr>
            </w:pPr>
            <w:r w:rsidRPr="00944D6B">
              <w:rPr>
                <w:sz w:val="28"/>
                <w:szCs w:val="28"/>
              </w:rPr>
              <w:t>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4C409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Руководитель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1514F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Громыко Татьяна Владимировна</w:t>
            </w:r>
          </w:p>
        </w:tc>
      </w:tr>
      <w:tr w:rsidR="00944D6B" w:rsidRPr="00944D6B" w14:paraId="14126D09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7CFAD" w14:textId="77777777" w:rsidR="00944D6B" w:rsidRPr="00944D6B" w:rsidRDefault="00944D6B" w:rsidP="00944D6B">
            <w:pPr>
              <w:jc w:val="both"/>
              <w:rPr>
                <w:sz w:val="28"/>
                <w:szCs w:val="28"/>
              </w:rPr>
            </w:pPr>
            <w:r w:rsidRPr="00944D6B">
              <w:rPr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F6F424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Лицензия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0F02E" w14:textId="77777777" w:rsidR="00944D6B" w:rsidRPr="00944D6B" w:rsidRDefault="00944D6B" w:rsidP="00944D6B">
            <w:pPr>
              <w:shd w:val="clear" w:color="auto" w:fill="FFFFFF"/>
              <w:suppressAutoHyphens/>
              <w:ind w:left="33" w:right="29"/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Министерства образования, науки и молодежной политики Краснодарского края     № 07875 от 22.04.2016 года</w:t>
            </w:r>
          </w:p>
          <w:p w14:paraId="4E0AEC27" w14:textId="77777777" w:rsidR="00944D6B" w:rsidRPr="00944D6B" w:rsidRDefault="00944D6B" w:rsidP="00944D6B">
            <w:pPr>
              <w:shd w:val="clear" w:color="auto" w:fill="FFFFFF"/>
              <w:suppressAutoHyphens/>
              <w:ind w:left="33" w:right="29"/>
              <w:jc w:val="both"/>
              <w:rPr>
                <w:i/>
                <w:sz w:val="28"/>
                <w:szCs w:val="26"/>
              </w:rPr>
            </w:pPr>
            <w:r w:rsidRPr="007876C8">
              <w:rPr>
                <w:i/>
                <w:sz w:val="28"/>
                <w:szCs w:val="26"/>
              </w:rPr>
              <w:t>За отчетный период изменений не производилось</w:t>
            </w:r>
          </w:p>
        </w:tc>
      </w:tr>
      <w:tr w:rsidR="00944D6B" w:rsidRPr="00944D6B" w14:paraId="5832CA93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DA470" w14:textId="2091A8FD" w:rsidR="00944D6B" w:rsidRPr="00944D6B" w:rsidRDefault="00C502CE" w:rsidP="0094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A0992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Устав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6DF84F" w14:textId="77777777" w:rsidR="00944D6B" w:rsidRPr="00944D6B" w:rsidRDefault="00944D6B" w:rsidP="00944D6B">
            <w:pPr>
              <w:shd w:val="clear" w:color="auto" w:fill="FFFFFF"/>
              <w:suppressAutoHyphens/>
              <w:ind w:left="33" w:right="29"/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Утвержден постановлением администрации муниципального образования город-курорт Анапа от 03.03.2016 № 786</w:t>
            </w:r>
            <w:r w:rsidR="007876C8">
              <w:rPr>
                <w:sz w:val="28"/>
                <w:szCs w:val="26"/>
              </w:rPr>
              <w:t xml:space="preserve"> </w:t>
            </w:r>
          </w:p>
          <w:p w14:paraId="47DBD979" w14:textId="77777777" w:rsidR="00944D6B" w:rsidRPr="00944D6B" w:rsidRDefault="007876C8" w:rsidP="00944D6B">
            <w:pPr>
              <w:shd w:val="clear" w:color="auto" w:fill="FFFFFF"/>
              <w:suppressAutoHyphens/>
              <w:ind w:left="33" w:right="29"/>
              <w:jc w:val="both"/>
              <w:rPr>
                <w:i/>
                <w:sz w:val="28"/>
                <w:szCs w:val="26"/>
              </w:rPr>
            </w:pPr>
            <w:r w:rsidRPr="00B612F6">
              <w:rPr>
                <w:i/>
                <w:sz w:val="28"/>
                <w:szCs w:val="26"/>
              </w:rPr>
              <w:t>За отчетный период изменений не производилось</w:t>
            </w:r>
          </w:p>
        </w:tc>
      </w:tr>
      <w:tr w:rsidR="00944D6B" w:rsidRPr="00944D6B" w14:paraId="0D2D059F" w14:textId="77777777" w:rsidTr="00944D6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5E84" w14:textId="0F0CABD5" w:rsidR="00944D6B" w:rsidRPr="00944D6B" w:rsidRDefault="00C502CE" w:rsidP="0094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C420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Заведующий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0AEC1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Громыко Татьяна Владимировна</w:t>
            </w:r>
          </w:p>
        </w:tc>
      </w:tr>
      <w:tr w:rsidR="00944D6B" w:rsidRPr="00944D6B" w14:paraId="2AF9B381" w14:textId="77777777" w:rsidTr="00944D6B">
        <w:trPr>
          <w:trHeight w:val="597"/>
        </w:trPr>
        <w:tc>
          <w:tcPr>
            <w:tcW w:w="49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33D60A2" w14:textId="5C611133" w:rsidR="00944D6B" w:rsidRPr="00944D6B" w:rsidRDefault="00C502CE" w:rsidP="0094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9" w:type="dxa"/>
            <w:tcBorders>
              <w:top w:val="nil"/>
              <w:left w:val="nil"/>
              <w:right w:val="single" w:sz="8" w:space="0" w:color="auto"/>
            </w:tcBorders>
          </w:tcPr>
          <w:p w14:paraId="34B0DF59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 xml:space="preserve">Адрес </w:t>
            </w:r>
          </w:p>
        </w:tc>
        <w:tc>
          <w:tcPr>
            <w:tcW w:w="6297" w:type="dxa"/>
            <w:tcBorders>
              <w:top w:val="nil"/>
              <w:left w:val="nil"/>
              <w:right w:val="single" w:sz="8" w:space="0" w:color="auto"/>
            </w:tcBorders>
          </w:tcPr>
          <w:p w14:paraId="00753187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 xml:space="preserve">353454, Россия, Краснодарский край, город Анапа, бульвар </w:t>
            </w:r>
            <w:proofErr w:type="spellStart"/>
            <w:r w:rsidRPr="00944D6B">
              <w:rPr>
                <w:sz w:val="28"/>
                <w:szCs w:val="26"/>
              </w:rPr>
              <w:t>Евскина</w:t>
            </w:r>
            <w:proofErr w:type="spellEnd"/>
            <w:r w:rsidRPr="00944D6B">
              <w:rPr>
                <w:sz w:val="28"/>
                <w:szCs w:val="26"/>
              </w:rPr>
              <w:t>, д. 12.</w:t>
            </w:r>
          </w:p>
        </w:tc>
      </w:tr>
      <w:tr w:rsidR="00944D6B" w:rsidRPr="00944D6B" w14:paraId="35C5F314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81CD4" w14:textId="601D6320" w:rsidR="00944D6B" w:rsidRPr="00944D6B" w:rsidRDefault="00C502CE" w:rsidP="0094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26C280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 xml:space="preserve">Телефон 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00839D" w14:textId="6C457B5B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Тел</w:t>
            </w:r>
            <w:r w:rsidRPr="00944D6B">
              <w:rPr>
                <w:sz w:val="28"/>
                <w:szCs w:val="26"/>
                <w:lang w:val="en-US"/>
              </w:rPr>
              <w:t xml:space="preserve">: </w:t>
            </w:r>
            <w:r w:rsidR="008652F0" w:rsidRPr="008652F0">
              <w:rPr>
                <w:sz w:val="28"/>
                <w:szCs w:val="26"/>
                <w:lang w:val="en-US"/>
              </w:rPr>
              <w:t>+ 7861335-49-66</w:t>
            </w:r>
          </w:p>
        </w:tc>
      </w:tr>
      <w:tr w:rsidR="00944D6B" w:rsidRPr="00944D6B" w14:paraId="7178F4F4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B2654" w14:textId="17237C67" w:rsidR="00944D6B" w:rsidRPr="00944D6B" w:rsidRDefault="00C502CE" w:rsidP="0094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CA12BE" w14:textId="77777777" w:rsidR="00944D6B" w:rsidRPr="00944D6B" w:rsidRDefault="00944D6B" w:rsidP="00944D6B">
            <w:pPr>
              <w:jc w:val="both"/>
              <w:rPr>
                <w:sz w:val="28"/>
                <w:szCs w:val="26"/>
                <w:lang w:val="en-US"/>
              </w:rPr>
            </w:pPr>
            <w:r w:rsidRPr="00944D6B">
              <w:rPr>
                <w:sz w:val="28"/>
                <w:szCs w:val="26"/>
              </w:rPr>
              <w:t>Электронная почта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BC1FF1" w14:textId="325BD352" w:rsidR="00944D6B" w:rsidRPr="008D424D" w:rsidRDefault="00000000" w:rsidP="00C502CE">
            <w:pPr>
              <w:jc w:val="both"/>
              <w:rPr>
                <w:sz w:val="28"/>
                <w:szCs w:val="26"/>
              </w:rPr>
            </w:pPr>
            <w:hyperlink r:id="rId12" w:history="1">
              <w:r w:rsidR="008D424D" w:rsidRPr="008D424D">
                <w:rPr>
                  <w:rStyle w:val="a5"/>
                  <w:color w:val="auto"/>
                  <w:sz w:val="28"/>
                  <w:szCs w:val="26"/>
                  <w:u w:val="none"/>
                </w:rPr>
                <w:t>ds18@anapaedu.ru</w:t>
              </w:r>
            </w:hyperlink>
          </w:p>
          <w:p w14:paraId="073E0600" w14:textId="644CA6BA" w:rsidR="008D424D" w:rsidRPr="008D424D" w:rsidRDefault="002A4673" w:rsidP="00C502CE">
            <w:pPr>
              <w:jc w:val="both"/>
              <w:rPr>
                <w:i/>
                <w:iCs/>
                <w:sz w:val="28"/>
                <w:szCs w:val="26"/>
              </w:rPr>
            </w:pPr>
            <w:r w:rsidRPr="00B612F6">
              <w:rPr>
                <w:i/>
                <w:sz w:val="28"/>
                <w:szCs w:val="26"/>
              </w:rPr>
              <w:t>За отчетный период изменений не производилось</w:t>
            </w:r>
          </w:p>
        </w:tc>
      </w:tr>
      <w:tr w:rsidR="00944D6B" w:rsidRPr="00944D6B" w14:paraId="5AE40905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A355E" w14:textId="0490C536" w:rsidR="00944D6B" w:rsidRPr="00944D6B" w:rsidRDefault="00C502CE" w:rsidP="0094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E3363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Информационный сайт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F102CE" w14:textId="653BB61E" w:rsidR="00944D6B" w:rsidRPr="008D424D" w:rsidRDefault="00000000" w:rsidP="00944D6B">
            <w:pPr>
              <w:jc w:val="both"/>
              <w:rPr>
                <w:sz w:val="28"/>
                <w:szCs w:val="26"/>
              </w:rPr>
            </w:pPr>
            <w:hyperlink r:id="rId13" w:history="1">
              <w:r w:rsidR="008D424D" w:rsidRPr="008D424D">
                <w:rPr>
                  <w:rStyle w:val="a5"/>
                  <w:color w:val="auto"/>
                  <w:sz w:val="28"/>
                  <w:szCs w:val="26"/>
                  <w:u w:val="none"/>
                </w:rPr>
                <w:t>https://ds18.anapaedu.ru</w:t>
              </w:r>
            </w:hyperlink>
          </w:p>
          <w:p w14:paraId="66C62771" w14:textId="372B0105" w:rsidR="008D424D" w:rsidRPr="008D424D" w:rsidRDefault="002A4673" w:rsidP="00944D6B">
            <w:pPr>
              <w:jc w:val="both"/>
              <w:rPr>
                <w:i/>
                <w:iCs/>
                <w:sz w:val="28"/>
                <w:szCs w:val="26"/>
              </w:rPr>
            </w:pPr>
            <w:r w:rsidRPr="00B612F6">
              <w:rPr>
                <w:i/>
                <w:sz w:val="28"/>
                <w:szCs w:val="26"/>
              </w:rPr>
              <w:t>За отчетный период изменений не производилось</w:t>
            </w:r>
          </w:p>
        </w:tc>
      </w:tr>
      <w:tr w:rsidR="00944D6B" w:rsidRPr="00944D6B" w14:paraId="41644C97" w14:textId="77777777" w:rsidTr="00944D6B">
        <w:trPr>
          <w:trHeight w:val="53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ADF07" w14:textId="77E7ACE4" w:rsidR="00944D6B" w:rsidRPr="00944D6B" w:rsidRDefault="00C502CE" w:rsidP="0094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B040E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Численность воспитанников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77850" w14:textId="51F3B07F" w:rsidR="00944D6B" w:rsidRPr="00797B71" w:rsidRDefault="00B249E9" w:rsidP="00944D6B">
            <w:pPr>
              <w:shd w:val="clear" w:color="auto" w:fill="FFFFFF"/>
              <w:ind w:right="-108"/>
              <w:jc w:val="both"/>
              <w:rPr>
                <w:color w:val="000000"/>
                <w:spacing w:val="7"/>
                <w:sz w:val="28"/>
                <w:szCs w:val="26"/>
              </w:rPr>
            </w:pPr>
            <w:r w:rsidRPr="00797B71">
              <w:rPr>
                <w:color w:val="000000"/>
                <w:spacing w:val="7"/>
                <w:sz w:val="28"/>
                <w:szCs w:val="26"/>
              </w:rPr>
              <w:t xml:space="preserve">Численность воспитанников – </w:t>
            </w:r>
            <w:r w:rsidR="008652F0" w:rsidRPr="00797B71">
              <w:rPr>
                <w:color w:val="000000"/>
                <w:spacing w:val="7"/>
                <w:sz w:val="28"/>
                <w:szCs w:val="26"/>
              </w:rPr>
              <w:t>6</w:t>
            </w:r>
            <w:r w:rsidR="00797B71" w:rsidRPr="00797B71">
              <w:rPr>
                <w:color w:val="000000"/>
                <w:spacing w:val="7"/>
                <w:sz w:val="28"/>
                <w:szCs w:val="26"/>
              </w:rPr>
              <w:t>62</w:t>
            </w:r>
          </w:p>
          <w:p w14:paraId="273F45C5" w14:textId="76F1658E" w:rsidR="00944D6B" w:rsidRPr="002A4673" w:rsidRDefault="00B249E9" w:rsidP="00944D6B">
            <w:pPr>
              <w:shd w:val="clear" w:color="auto" w:fill="FFFFFF"/>
              <w:ind w:right="-108"/>
              <w:jc w:val="both"/>
              <w:rPr>
                <w:sz w:val="28"/>
                <w:szCs w:val="26"/>
                <w:highlight w:val="yellow"/>
              </w:rPr>
            </w:pPr>
            <w:r w:rsidRPr="00797B71">
              <w:rPr>
                <w:color w:val="000000"/>
                <w:spacing w:val="7"/>
                <w:sz w:val="28"/>
                <w:szCs w:val="26"/>
              </w:rPr>
              <w:t xml:space="preserve">из них в возрасте до 3 лет – </w:t>
            </w:r>
            <w:r w:rsidR="00797B71" w:rsidRPr="00797B71">
              <w:rPr>
                <w:color w:val="000000"/>
                <w:spacing w:val="7"/>
                <w:sz w:val="28"/>
                <w:szCs w:val="26"/>
              </w:rPr>
              <w:t>8</w:t>
            </w:r>
            <w:r w:rsidR="001B0879">
              <w:rPr>
                <w:color w:val="000000"/>
                <w:spacing w:val="7"/>
                <w:sz w:val="28"/>
                <w:szCs w:val="26"/>
              </w:rPr>
              <w:t>0</w:t>
            </w:r>
          </w:p>
        </w:tc>
      </w:tr>
      <w:tr w:rsidR="00944D6B" w:rsidRPr="00944D6B" w14:paraId="58DF0695" w14:textId="77777777" w:rsidTr="00944D6B">
        <w:trPr>
          <w:trHeight w:val="1575"/>
        </w:trPr>
        <w:tc>
          <w:tcPr>
            <w:tcW w:w="49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FDB1545" w14:textId="7C9D44DC" w:rsidR="00944D6B" w:rsidRPr="00944D6B" w:rsidRDefault="00C502CE" w:rsidP="0094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69" w:type="dxa"/>
            <w:tcBorders>
              <w:top w:val="nil"/>
              <w:left w:val="nil"/>
              <w:right w:val="single" w:sz="8" w:space="0" w:color="auto"/>
            </w:tcBorders>
          </w:tcPr>
          <w:p w14:paraId="52CBDECB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Количество и характеристика групп</w:t>
            </w:r>
          </w:p>
        </w:tc>
        <w:tc>
          <w:tcPr>
            <w:tcW w:w="6297" w:type="dxa"/>
            <w:tcBorders>
              <w:top w:val="nil"/>
              <w:left w:val="nil"/>
              <w:right w:val="single" w:sz="8" w:space="0" w:color="auto"/>
            </w:tcBorders>
          </w:tcPr>
          <w:p w14:paraId="722EECB5" w14:textId="11F9A539" w:rsidR="00944D6B" w:rsidRPr="00797B71" w:rsidRDefault="00944D6B" w:rsidP="00944D6B">
            <w:pPr>
              <w:shd w:val="clear" w:color="auto" w:fill="FFFFFF"/>
              <w:ind w:right="-108"/>
              <w:rPr>
                <w:color w:val="000000"/>
                <w:spacing w:val="7"/>
                <w:sz w:val="28"/>
                <w:szCs w:val="26"/>
              </w:rPr>
            </w:pPr>
            <w:r w:rsidRPr="00797B71">
              <w:rPr>
                <w:color w:val="000000"/>
                <w:spacing w:val="7"/>
                <w:sz w:val="28"/>
                <w:szCs w:val="26"/>
              </w:rPr>
              <w:t xml:space="preserve">Количество групп – </w:t>
            </w:r>
            <w:r w:rsidR="004E4FE3" w:rsidRPr="00797B71">
              <w:rPr>
                <w:color w:val="000000"/>
                <w:spacing w:val="7"/>
                <w:sz w:val="28"/>
                <w:szCs w:val="26"/>
              </w:rPr>
              <w:t>3</w:t>
            </w:r>
            <w:r w:rsidR="00650B98" w:rsidRPr="00797B71">
              <w:rPr>
                <w:color w:val="000000"/>
                <w:spacing w:val="7"/>
                <w:sz w:val="28"/>
                <w:szCs w:val="26"/>
              </w:rPr>
              <w:t>5</w:t>
            </w:r>
            <w:r w:rsidRPr="00797B71">
              <w:rPr>
                <w:color w:val="000000"/>
                <w:spacing w:val="7"/>
                <w:sz w:val="28"/>
                <w:szCs w:val="26"/>
              </w:rPr>
              <w:t xml:space="preserve"> (общеразвивающей направленности), из них:</w:t>
            </w:r>
          </w:p>
          <w:p w14:paraId="0D3BC93A" w14:textId="3DE7A3A5" w:rsidR="00944D6B" w:rsidRPr="00797B71" w:rsidRDefault="00944D6B" w:rsidP="00944D6B">
            <w:pPr>
              <w:shd w:val="clear" w:color="auto" w:fill="FFFFFF"/>
              <w:ind w:right="-108"/>
              <w:jc w:val="both"/>
              <w:rPr>
                <w:color w:val="000000"/>
                <w:spacing w:val="7"/>
                <w:sz w:val="28"/>
                <w:szCs w:val="26"/>
              </w:rPr>
            </w:pPr>
            <w:r w:rsidRPr="00797B71">
              <w:rPr>
                <w:color w:val="000000"/>
                <w:spacing w:val="7"/>
                <w:sz w:val="28"/>
                <w:szCs w:val="26"/>
              </w:rPr>
              <w:t xml:space="preserve">групп кратковременного пребывания – </w:t>
            </w:r>
            <w:r w:rsidR="00B612F6" w:rsidRPr="00797B71">
              <w:rPr>
                <w:color w:val="000000"/>
                <w:spacing w:val="7"/>
                <w:sz w:val="28"/>
                <w:szCs w:val="26"/>
              </w:rPr>
              <w:t>9</w:t>
            </w:r>
          </w:p>
          <w:p w14:paraId="49A37815" w14:textId="36864C73" w:rsidR="00944D6B" w:rsidRPr="00797B71" w:rsidRDefault="00944D6B" w:rsidP="00944D6B">
            <w:pPr>
              <w:shd w:val="clear" w:color="auto" w:fill="FFFFFF"/>
              <w:ind w:right="-108"/>
              <w:jc w:val="both"/>
              <w:rPr>
                <w:color w:val="000000"/>
                <w:spacing w:val="2"/>
                <w:sz w:val="28"/>
                <w:szCs w:val="26"/>
              </w:rPr>
            </w:pPr>
            <w:r w:rsidRPr="00797B71">
              <w:rPr>
                <w:color w:val="000000"/>
                <w:spacing w:val="7"/>
                <w:sz w:val="28"/>
                <w:szCs w:val="26"/>
              </w:rPr>
              <w:t xml:space="preserve">групп раннего возраста – </w:t>
            </w:r>
            <w:r w:rsidR="00306DBC" w:rsidRPr="00797B71">
              <w:rPr>
                <w:color w:val="000000"/>
                <w:spacing w:val="7"/>
                <w:sz w:val="28"/>
                <w:szCs w:val="26"/>
              </w:rPr>
              <w:t>4</w:t>
            </w:r>
          </w:p>
          <w:p w14:paraId="1F429872" w14:textId="6FABCF4B" w:rsidR="005C5E4E" w:rsidRPr="00797B71" w:rsidRDefault="00944D6B" w:rsidP="00944D6B">
            <w:pPr>
              <w:widowControl w:val="0"/>
              <w:shd w:val="clear" w:color="auto" w:fill="FFFFFF"/>
              <w:tabs>
                <w:tab w:val="left" w:pos="115"/>
              </w:tabs>
              <w:ind w:right="29"/>
              <w:jc w:val="both"/>
              <w:rPr>
                <w:color w:val="000000"/>
                <w:spacing w:val="2"/>
                <w:sz w:val="28"/>
                <w:szCs w:val="26"/>
                <w:highlight w:val="yellow"/>
              </w:rPr>
            </w:pPr>
            <w:r w:rsidRPr="00797B71">
              <w:rPr>
                <w:color w:val="000000"/>
                <w:spacing w:val="2"/>
                <w:sz w:val="28"/>
                <w:szCs w:val="26"/>
              </w:rPr>
              <w:t xml:space="preserve">групп казачьей направленности </w:t>
            </w:r>
            <w:r w:rsidR="005C5E4E" w:rsidRPr="00797B71">
              <w:rPr>
                <w:color w:val="000000"/>
                <w:spacing w:val="2"/>
                <w:sz w:val="28"/>
                <w:szCs w:val="26"/>
              </w:rPr>
              <w:t>–</w:t>
            </w:r>
            <w:r w:rsidRPr="00797B71">
              <w:rPr>
                <w:color w:val="000000"/>
                <w:spacing w:val="2"/>
                <w:sz w:val="28"/>
                <w:szCs w:val="26"/>
              </w:rPr>
              <w:t xml:space="preserve"> </w:t>
            </w:r>
            <w:r w:rsidR="00545AF1">
              <w:rPr>
                <w:color w:val="000000"/>
                <w:spacing w:val="2"/>
                <w:sz w:val="28"/>
                <w:szCs w:val="26"/>
              </w:rPr>
              <w:t>4</w:t>
            </w:r>
          </w:p>
        </w:tc>
      </w:tr>
      <w:tr w:rsidR="00944D6B" w:rsidRPr="00944D6B" w14:paraId="54117EDD" w14:textId="77777777" w:rsidTr="00944D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C72AB" w14:textId="7B09C78A" w:rsidR="00944D6B" w:rsidRPr="00944D6B" w:rsidRDefault="00C502CE" w:rsidP="0094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80395" w14:textId="77777777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Режим работы ДОУ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E2F8A" w14:textId="663ED088" w:rsidR="00944D6B" w:rsidRPr="00944D6B" w:rsidRDefault="00A974B0" w:rsidP="00944D6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Учреждение</w:t>
            </w:r>
            <w:r w:rsidR="00944D6B" w:rsidRPr="00944D6B">
              <w:rPr>
                <w:sz w:val="28"/>
                <w:szCs w:val="26"/>
              </w:rPr>
              <w:t xml:space="preserve"> работает 5 дней в неделю. Выходные дни - суббота, воскресенье и праздничные дни.</w:t>
            </w:r>
          </w:p>
          <w:p w14:paraId="4E0294C1" w14:textId="28FE70AF" w:rsidR="00944D6B" w:rsidRPr="00944D6B" w:rsidRDefault="00944D6B" w:rsidP="00944D6B">
            <w:pPr>
              <w:jc w:val="both"/>
              <w:rPr>
                <w:sz w:val="28"/>
                <w:szCs w:val="26"/>
              </w:rPr>
            </w:pPr>
            <w:r w:rsidRPr="00944D6B">
              <w:rPr>
                <w:sz w:val="28"/>
                <w:szCs w:val="26"/>
              </w:rPr>
              <w:t>Группы полного дня (12</w:t>
            </w:r>
            <w:r w:rsidR="00EB4696">
              <w:rPr>
                <w:sz w:val="28"/>
                <w:szCs w:val="26"/>
              </w:rPr>
              <w:t>ч.</w:t>
            </w:r>
            <w:r w:rsidRPr="00944D6B">
              <w:rPr>
                <w:sz w:val="28"/>
                <w:szCs w:val="26"/>
              </w:rPr>
              <w:t>) - с 7-00 до 19-00</w:t>
            </w:r>
            <w:r w:rsidR="00EB4696">
              <w:rPr>
                <w:sz w:val="28"/>
                <w:szCs w:val="26"/>
              </w:rPr>
              <w:t xml:space="preserve"> ч.</w:t>
            </w:r>
            <w:r w:rsidRPr="00944D6B">
              <w:rPr>
                <w:sz w:val="28"/>
                <w:szCs w:val="26"/>
              </w:rPr>
              <w:t>; группы кратковременного пребывания – (5</w:t>
            </w:r>
            <w:r w:rsidR="00EB4696">
              <w:rPr>
                <w:sz w:val="28"/>
                <w:szCs w:val="26"/>
              </w:rPr>
              <w:t>ч.</w:t>
            </w:r>
            <w:r w:rsidRPr="00944D6B">
              <w:rPr>
                <w:sz w:val="28"/>
                <w:szCs w:val="26"/>
              </w:rPr>
              <w:t xml:space="preserve">) </w:t>
            </w:r>
            <w:r w:rsidR="00EB4696">
              <w:rPr>
                <w:sz w:val="28"/>
                <w:szCs w:val="26"/>
              </w:rPr>
              <w:t xml:space="preserve">           </w:t>
            </w:r>
            <w:r w:rsidRPr="00944D6B">
              <w:rPr>
                <w:sz w:val="28"/>
                <w:szCs w:val="26"/>
              </w:rPr>
              <w:t>с 8-00 до 13-00</w:t>
            </w:r>
            <w:r w:rsidR="00EB4696">
              <w:rPr>
                <w:sz w:val="28"/>
                <w:szCs w:val="26"/>
              </w:rPr>
              <w:t xml:space="preserve"> ч.</w:t>
            </w:r>
            <w:r w:rsidRPr="00944D6B">
              <w:rPr>
                <w:sz w:val="28"/>
                <w:szCs w:val="26"/>
              </w:rPr>
              <w:t>; группы кратковременного пребывания – (4</w:t>
            </w:r>
            <w:r w:rsidR="00EB4696">
              <w:rPr>
                <w:sz w:val="28"/>
                <w:szCs w:val="26"/>
              </w:rPr>
              <w:t>ч.</w:t>
            </w:r>
            <w:r w:rsidRPr="00944D6B">
              <w:rPr>
                <w:sz w:val="28"/>
                <w:szCs w:val="26"/>
              </w:rPr>
              <w:t>) с 15-00 до 19-00</w:t>
            </w:r>
            <w:r w:rsidR="00EB4696">
              <w:rPr>
                <w:sz w:val="28"/>
                <w:szCs w:val="26"/>
              </w:rPr>
              <w:t xml:space="preserve"> ч.</w:t>
            </w:r>
          </w:p>
        </w:tc>
      </w:tr>
    </w:tbl>
    <w:p w14:paraId="7C21BC98" w14:textId="77777777" w:rsidR="00797B71" w:rsidRDefault="00797B71" w:rsidP="004B49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9C9A2" w14:textId="549BE80A" w:rsidR="009928DA" w:rsidRPr="00980F27" w:rsidRDefault="009928DA" w:rsidP="004B49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1B">
        <w:rPr>
          <w:rFonts w:ascii="Times New Roman" w:hAnsi="Times New Roman" w:cs="Times New Roman"/>
          <w:b/>
          <w:sz w:val="28"/>
          <w:szCs w:val="28"/>
        </w:rPr>
        <w:lastRenderedPageBreak/>
        <w:t>1.2 Оценка образовательной деятельности организации</w:t>
      </w:r>
    </w:p>
    <w:p w14:paraId="5C30897F" w14:textId="77777777" w:rsidR="00980F27" w:rsidRPr="00980F27" w:rsidRDefault="00980F27" w:rsidP="004B49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7962F" w14:textId="11F04B2C" w:rsidR="00F34E31" w:rsidRPr="00F34E31" w:rsidRDefault="00C6721D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21D">
        <w:rPr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ьная деятельность в Учреждении</w:t>
      </w:r>
      <w:r w:rsidRPr="00C6721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организована в соответствии </w:t>
      </w:r>
      <w:r w:rsidR="00F34E31" w:rsidRPr="00F34E31">
        <w:rPr>
          <w:rFonts w:ascii="Times New Roman" w:hAnsi="Times New Roman" w:cs="Times New Roman"/>
          <w:color w:val="000000"/>
          <w:sz w:val="28"/>
          <w:szCs w:val="28"/>
        </w:rPr>
        <w:t xml:space="preserve">со следующими нормативными правовыми документами, регламентирующими функционирование системы дошкольного образования в РФ: </w:t>
      </w:r>
    </w:p>
    <w:p w14:paraId="7DA9580C" w14:textId="77777777" w:rsidR="00F34E31" w:rsidRPr="00F34E31" w:rsidRDefault="00F34E31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E31">
        <w:rPr>
          <w:rFonts w:ascii="Times New Roman" w:hAnsi="Times New Roman" w:cs="Times New Roman"/>
          <w:color w:val="000000"/>
          <w:sz w:val="28"/>
          <w:szCs w:val="28"/>
        </w:rPr>
        <w:t xml:space="preserve">• Федеральный закон от 29.12.2012 г. № 273-ФЗ «Об образовании в Российской Федерации»; </w:t>
      </w:r>
    </w:p>
    <w:p w14:paraId="64A3C66F" w14:textId="77777777" w:rsidR="00F34E31" w:rsidRPr="00F34E31" w:rsidRDefault="00F34E31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E31">
        <w:rPr>
          <w:rFonts w:ascii="Times New Roman" w:hAnsi="Times New Roman" w:cs="Times New Roman"/>
          <w:color w:val="000000"/>
          <w:sz w:val="28"/>
          <w:szCs w:val="28"/>
        </w:rPr>
        <w:t xml:space="preserve">• Приказ Минобрнауки России от 17.10.2013 г. № 1155 «Об утверждении федерального государственного образовательного стандарта дошкольного образования»; </w:t>
      </w:r>
    </w:p>
    <w:p w14:paraId="2DD8804E" w14:textId="77777777" w:rsidR="00F34E31" w:rsidRPr="00F34E31" w:rsidRDefault="00F34E31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E31">
        <w:rPr>
          <w:rFonts w:ascii="Times New Roman" w:hAnsi="Times New Roman" w:cs="Times New Roman"/>
          <w:color w:val="000000"/>
          <w:sz w:val="28"/>
          <w:szCs w:val="28"/>
        </w:rPr>
        <w:t xml:space="preserve">• Приказ Минобрнауки России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14:paraId="65BEEAA1" w14:textId="77777777" w:rsidR="00F34E31" w:rsidRPr="00F34E31" w:rsidRDefault="00F34E31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E31">
        <w:rPr>
          <w:rFonts w:ascii="Times New Roman" w:hAnsi="Times New Roman" w:cs="Times New Roman"/>
          <w:color w:val="000000"/>
          <w:sz w:val="28"/>
          <w:szCs w:val="28"/>
        </w:rPr>
        <w:t xml:space="preserve">• СанПиН 2.3/2.4.3590-20 «Санитарно-эпидемиологические требования к организации общественного питания населения»; </w:t>
      </w:r>
    </w:p>
    <w:p w14:paraId="683C0877" w14:textId="77777777" w:rsidR="00F34E31" w:rsidRPr="00F34E31" w:rsidRDefault="00F34E31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E31">
        <w:rPr>
          <w:rFonts w:ascii="Times New Roman" w:hAnsi="Times New Roman" w:cs="Times New Roman"/>
          <w:color w:val="000000"/>
          <w:sz w:val="28"/>
          <w:szCs w:val="28"/>
        </w:rPr>
        <w:t xml:space="preserve">• 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621D9F3C" w14:textId="25415BB8" w:rsidR="00F34E31" w:rsidRDefault="00F34E31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E31">
        <w:rPr>
          <w:rFonts w:ascii="Times New Roman" w:hAnsi="Times New Roman" w:cs="Times New Roman"/>
          <w:color w:val="000000"/>
          <w:sz w:val="28"/>
          <w:szCs w:val="28"/>
        </w:rPr>
        <w:t xml:space="preserve">•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2572B11E" w14:textId="77777777" w:rsidR="00F34E31" w:rsidRPr="00F34E31" w:rsidRDefault="00F34E31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E31">
        <w:rPr>
          <w:rFonts w:ascii="Times New Roman" w:hAnsi="Times New Roman" w:cs="Times New Roman"/>
          <w:color w:val="000000"/>
          <w:sz w:val="28"/>
          <w:szCs w:val="28"/>
        </w:rPr>
        <w:t xml:space="preserve">• Устав муниципального автономного дошкольного образовательного учреждения детский сад № 18 «Виктория» муниципального образования город – курорт Анапа. </w:t>
      </w:r>
    </w:p>
    <w:p w14:paraId="43A25C21" w14:textId="77777777" w:rsidR="00A72CED" w:rsidRDefault="00F34E31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E31">
        <w:rPr>
          <w:rFonts w:ascii="Times New Roman" w:hAnsi="Times New Roman" w:cs="Times New Roman"/>
          <w:color w:val="000000"/>
          <w:sz w:val="28"/>
          <w:szCs w:val="28"/>
        </w:rPr>
        <w:t xml:space="preserve">• Лицензия на право осуществления образовательной деятельности №07875 от 22.04.2016 г. </w:t>
      </w:r>
    </w:p>
    <w:p w14:paraId="14AA984B" w14:textId="54E06353" w:rsidR="007143C2" w:rsidRPr="007143C2" w:rsidRDefault="007E2679" w:rsidP="00CF5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Локальные акты</w:t>
      </w:r>
      <w:r w:rsidR="007143C2" w:rsidRPr="007143C2">
        <w:rPr>
          <w:rFonts w:ascii="Times New Roman" w:hAnsi="Times New Roman" w:cs="Times New Roman"/>
          <w:color w:val="000000"/>
          <w:sz w:val="28"/>
          <w:szCs w:val="28"/>
        </w:rPr>
        <w:t xml:space="preserve">, регламентирующие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</w:t>
      </w:r>
      <w:r w:rsidR="007143C2" w:rsidRPr="007143C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="00A974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143C2" w:rsidRPr="007143C2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разработаны и утверждены в установленном порядке, размещены на официальном сайте. </w:t>
      </w:r>
    </w:p>
    <w:p w14:paraId="6FA12DBD" w14:textId="0C678FBE" w:rsidR="009928DA" w:rsidRDefault="009928DA" w:rsidP="00CF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D3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ведётся на русском языке, в очной форме, уровень образования – дошкольное образование.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8330AC" w14:textId="2029AC9E" w:rsidR="00FC7919" w:rsidRDefault="00B43CD6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2679">
        <w:rPr>
          <w:rFonts w:ascii="Times New Roman" w:hAnsi="Times New Roman" w:cs="Times New Roman"/>
          <w:sz w:val="28"/>
          <w:szCs w:val="28"/>
        </w:rPr>
        <w:t>Учреждении</w:t>
      </w:r>
      <w:r w:rsidR="00045236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="00FF4F19">
        <w:rPr>
          <w:rFonts w:ascii="Times New Roman" w:hAnsi="Times New Roman" w:cs="Times New Roman"/>
          <w:sz w:val="28"/>
          <w:szCs w:val="28"/>
        </w:rPr>
        <w:t>3</w:t>
      </w:r>
      <w:r w:rsidR="00B365B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групп, которые посещают </w:t>
      </w:r>
      <w:r w:rsidR="00B365B8">
        <w:rPr>
          <w:rFonts w:ascii="Times New Roman" w:hAnsi="Times New Roman" w:cs="Times New Roman"/>
          <w:sz w:val="28"/>
          <w:szCs w:val="28"/>
        </w:rPr>
        <w:t>6</w:t>
      </w:r>
      <w:r w:rsidR="00797B71">
        <w:rPr>
          <w:rFonts w:ascii="Times New Roman" w:hAnsi="Times New Roman" w:cs="Times New Roman"/>
          <w:sz w:val="28"/>
          <w:szCs w:val="28"/>
        </w:rPr>
        <w:t>62</w:t>
      </w:r>
      <w:r w:rsidR="00B249E9">
        <w:rPr>
          <w:rFonts w:ascii="Times New Roman" w:hAnsi="Times New Roman" w:cs="Times New Roman"/>
          <w:sz w:val="28"/>
          <w:szCs w:val="28"/>
        </w:rPr>
        <w:t xml:space="preserve"> </w:t>
      </w:r>
      <w:r w:rsidR="00B365B8">
        <w:rPr>
          <w:rFonts w:ascii="Times New Roman" w:hAnsi="Times New Roman" w:cs="Times New Roman"/>
          <w:sz w:val="28"/>
          <w:szCs w:val="28"/>
        </w:rPr>
        <w:t>ребен</w:t>
      </w:r>
      <w:r w:rsidR="00797B71">
        <w:rPr>
          <w:rFonts w:ascii="Times New Roman" w:hAnsi="Times New Roman" w:cs="Times New Roman"/>
          <w:sz w:val="28"/>
          <w:szCs w:val="28"/>
        </w:rPr>
        <w:t>ка</w:t>
      </w:r>
      <w:r w:rsidRPr="00284D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64AA38" w14:textId="1F6CC2CD" w:rsidR="009928DA" w:rsidRDefault="00284DA8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DA8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96457A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7876C8" w:rsidRPr="00D27AF5">
        <w:rPr>
          <w:rFonts w:ascii="Times New Roman" w:hAnsi="Times New Roman" w:cs="Times New Roman"/>
          <w:sz w:val="28"/>
          <w:szCs w:val="28"/>
        </w:rPr>
        <w:t>2</w:t>
      </w:r>
      <w:r w:rsidR="00D27AF5" w:rsidRPr="00D27AF5">
        <w:rPr>
          <w:rFonts w:ascii="Times New Roman" w:hAnsi="Times New Roman" w:cs="Times New Roman"/>
          <w:sz w:val="28"/>
          <w:szCs w:val="28"/>
        </w:rPr>
        <w:t>88</w:t>
      </w:r>
      <w:r w:rsidR="00FF4F19" w:rsidRPr="00D27AF5">
        <w:rPr>
          <w:rFonts w:ascii="Times New Roman" w:hAnsi="Times New Roman" w:cs="Times New Roman"/>
          <w:sz w:val="28"/>
          <w:szCs w:val="28"/>
        </w:rPr>
        <w:t xml:space="preserve"> </w:t>
      </w:r>
      <w:r w:rsidRPr="00D27AF5">
        <w:rPr>
          <w:rFonts w:ascii="Times New Roman" w:hAnsi="Times New Roman" w:cs="Times New Roman"/>
          <w:sz w:val="28"/>
          <w:szCs w:val="28"/>
        </w:rPr>
        <w:t>воспитанников, из них</w:t>
      </w:r>
      <w:r w:rsidR="0096457A" w:rsidRPr="00D27AF5">
        <w:rPr>
          <w:rFonts w:ascii="Times New Roman" w:hAnsi="Times New Roman" w:cs="Times New Roman"/>
          <w:sz w:val="28"/>
          <w:szCs w:val="28"/>
        </w:rPr>
        <w:t xml:space="preserve"> </w:t>
      </w:r>
      <w:r w:rsidR="00D27AF5" w:rsidRPr="00D27AF5">
        <w:rPr>
          <w:rFonts w:ascii="Times New Roman" w:hAnsi="Times New Roman" w:cs="Times New Roman"/>
          <w:sz w:val="28"/>
          <w:szCs w:val="28"/>
        </w:rPr>
        <w:t>190</w:t>
      </w:r>
      <w:r w:rsidR="0096457A" w:rsidRPr="00D27AF5">
        <w:rPr>
          <w:rFonts w:ascii="Times New Roman" w:hAnsi="Times New Roman" w:cs="Times New Roman"/>
          <w:sz w:val="28"/>
          <w:szCs w:val="28"/>
        </w:rPr>
        <w:t xml:space="preserve"> – в группы полного дня, </w:t>
      </w:r>
      <w:r w:rsidR="00D27AF5" w:rsidRPr="00D27AF5">
        <w:rPr>
          <w:rFonts w:ascii="Times New Roman" w:hAnsi="Times New Roman" w:cs="Times New Roman"/>
          <w:sz w:val="28"/>
          <w:szCs w:val="28"/>
        </w:rPr>
        <w:t>98</w:t>
      </w:r>
      <w:r w:rsidR="009928DA" w:rsidRPr="00D27AF5">
        <w:rPr>
          <w:rFonts w:ascii="Times New Roman" w:hAnsi="Times New Roman" w:cs="Times New Roman"/>
          <w:sz w:val="28"/>
          <w:szCs w:val="28"/>
        </w:rPr>
        <w:t xml:space="preserve"> – в группы кратковременного пребывания</w:t>
      </w:r>
      <w:r w:rsidR="007876C8" w:rsidRPr="00D27AF5">
        <w:rPr>
          <w:rFonts w:ascii="Times New Roman" w:hAnsi="Times New Roman" w:cs="Times New Roman"/>
          <w:sz w:val="28"/>
          <w:szCs w:val="28"/>
        </w:rPr>
        <w:t xml:space="preserve">, </w:t>
      </w:r>
      <w:r w:rsidR="00F5681C" w:rsidRPr="00F5681C">
        <w:rPr>
          <w:rFonts w:ascii="Times New Roman" w:hAnsi="Times New Roman" w:cs="Times New Roman"/>
          <w:sz w:val="28"/>
          <w:szCs w:val="28"/>
        </w:rPr>
        <w:t>8</w:t>
      </w:r>
      <w:r w:rsidR="00FF4F19" w:rsidRPr="00F5681C">
        <w:rPr>
          <w:rFonts w:ascii="Times New Roman" w:hAnsi="Times New Roman" w:cs="Times New Roman"/>
          <w:sz w:val="28"/>
          <w:szCs w:val="28"/>
        </w:rPr>
        <w:t>8</w:t>
      </w:r>
      <w:r w:rsidR="007876C8" w:rsidRPr="00F5681C">
        <w:rPr>
          <w:rFonts w:ascii="Times New Roman" w:hAnsi="Times New Roman" w:cs="Times New Roman"/>
          <w:sz w:val="28"/>
          <w:szCs w:val="28"/>
        </w:rPr>
        <w:t xml:space="preserve"> – в группы раннего возраста</w:t>
      </w:r>
      <w:r w:rsidR="00062B13" w:rsidRPr="00F5681C">
        <w:rPr>
          <w:rFonts w:ascii="Times New Roman" w:hAnsi="Times New Roman" w:cs="Times New Roman"/>
          <w:sz w:val="28"/>
          <w:szCs w:val="28"/>
        </w:rPr>
        <w:t>.</w:t>
      </w:r>
      <w:r w:rsidR="00062B13">
        <w:rPr>
          <w:rFonts w:ascii="Times New Roman" w:hAnsi="Times New Roman" w:cs="Times New Roman"/>
          <w:sz w:val="28"/>
          <w:szCs w:val="28"/>
        </w:rPr>
        <w:t xml:space="preserve"> </w:t>
      </w:r>
      <w:r w:rsidR="007E2679">
        <w:rPr>
          <w:rFonts w:ascii="Times New Roman" w:hAnsi="Times New Roman" w:cs="Times New Roman"/>
          <w:sz w:val="28"/>
          <w:szCs w:val="28"/>
        </w:rPr>
        <w:t xml:space="preserve">Правила приема детей в </w:t>
      </w:r>
      <w:r w:rsidR="00A974B0">
        <w:rPr>
          <w:rFonts w:ascii="Times New Roman" w:hAnsi="Times New Roman" w:cs="Times New Roman"/>
          <w:sz w:val="28"/>
          <w:szCs w:val="28"/>
        </w:rPr>
        <w:t>Учреждение</w:t>
      </w:r>
      <w:r w:rsidR="003F3D61">
        <w:rPr>
          <w:rFonts w:ascii="Times New Roman" w:hAnsi="Times New Roman" w:cs="Times New Roman"/>
          <w:sz w:val="28"/>
          <w:szCs w:val="28"/>
        </w:rPr>
        <w:t xml:space="preserve"> строго соблюдаются, нарушений в отчетном периоде нет.</w:t>
      </w:r>
      <w:r w:rsidR="003F3D61" w:rsidRPr="003F3D61">
        <w:rPr>
          <w:rFonts w:ascii="Times New Roman" w:hAnsi="Times New Roman" w:cs="Times New Roman"/>
          <w:sz w:val="28"/>
          <w:szCs w:val="28"/>
        </w:rPr>
        <w:t xml:space="preserve"> </w:t>
      </w:r>
      <w:r w:rsidR="003F3D61">
        <w:rPr>
          <w:rFonts w:ascii="Times New Roman" w:hAnsi="Times New Roman" w:cs="Times New Roman"/>
          <w:sz w:val="28"/>
          <w:szCs w:val="28"/>
        </w:rPr>
        <w:t xml:space="preserve"> </w:t>
      </w:r>
      <w:r w:rsidR="003F3D61" w:rsidRPr="007876C8">
        <w:rPr>
          <w:rFonts w:ascii="Times New Roman" w:hAnsi="Times New Roman" w:cs="Times New Roman"/>
          <w:sz w:val="28"/>
          <w:szCs w:val="28"/>
        </w:rPr>
        <w:t>Муниципальное задание выполняется в полном объеме.</w:t>
      </w:r>
    </w:p>
    <w:p w14:paraId="51E2D1E0" w14:textId="77777777" w:rsidR="009928DA" w:rsidRDefault="009928DA" w:rsidP="00CF5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B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деятельность</w:t>
      </w:r>
      <w:r w:rsidRPr="0057031B">
        <w:rPr>
          <w:rFonts w:ascii="Times New Roman" w:hAnsi="Times New Roman" w:cs="Times New Roman"/>
          <w:sz w:val="28"/>
          <w:szCs w:val="28"/>
        </w:rPr>
        <w:t xml:space="preserve"> в</w:t>
      </w:r>
      <w:r w:rsidR="007E2679">
        <w:rPr>
          <w:rFonts w:ascii="Times New Roman" w:hAnsi="Times New Roman" w:cs="Times New Roman"/>
          <w:sz w:val="28"/>
          <w:szCs w:val="28"/>
        </w:rPr>
        <w:t xml:space="preserve"> У</w:t>
      </w:r>
      <w:r w:rsidR="00B43CD6">
        <w:rPr>
          <w:rFonts w:ascii="Times New Roman" w:hAnsi="Times New Roman" w:cs="Times New Roman"/>
          <w:sz w:val="28"/>
          <w:szCs w:val="28"/>
        </w:rPr>
        <w:t>чреждении</w:t>
      </w:r>
      <w:r w:rsidRPr="0057031B">
        <w:rPr>
          <w:rFonts w:ascii="Times New Roman" w:hAnsi="Times New Roman" w:cs="Times New Roman"/>
          <w:sz w:val="28"/>
          <w:szCs w:val="28"/>
        </w:rPr>
        <w:t xml:space="preserve"> строится с учетом контингента воспитанников, их индивидуальных и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9A6CAC" w14:textId="77777777" w:rsidR="009928DA" w:rsidRPr="00280CF7" w:rsidRDefault="009928DA" w:rsidP="00CF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31B">
        <w:rPr>
          <w:rFonts w:ascii="Times New Roman" w:hAnsi="Times New Roman" w:cs="Times New Roman"/>
          <w:sz w:val="28"/>
          <w:szCs w:val="28"/>
        </w:rPr>
        <w:t>Данные о контингенте воспитанников</w:t>
      </w:r>
      <w:r w:rsidR="00B43CD6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703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124C5" w14:textId="77777777" w:rsidR="00980F27" w:rsidRPr="00280CF7" w:rsidRDefault="00980F27" w:rsidP="00CF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52737" w14:textId="77777777" w:rsidR="00980F27" w:rsidRPr="00280CF7" w:rsidRDefault="00980F27" w:rsidP="00CF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83"/>
        <w:gridCol w:w="2268"/>
      </w:tblGrid>
      <w:tr w:rsidR="009928DA" w14:paraId="54D27407" w14:textId="77777777" w:rsidTr="009928DA">
        <w:tc>
          <w:tcPr>
            <w:tcW w:w="7083" w:type="dxa"/>
          </w:tcPr>
          <w:p w14:paraId="1047C459" w14:textId="77777777" w:rsidR="009928DA" w:rsidRPr="004D381B" w:rsidRDefault="009928DA" w:rsidP="0075061E">
            <w:pPr>
              <w:jc w:val="center"/>
              <w:rPr>
                <w:sz w:val="28"/>
                <w:szCs w:val="28"/>
              </w:rPr>
            </w:pPr>
            <w:r w:rsidRPr="004D381B">
              <w:rPr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2268" w:type="dxa"/>
          </w:tcPr>
          <w:p w14:paraId="2C445736" w14:textId="77777777" w:rsidR="009928DA" w:rsidRPr="004D381B" w:rsidRDefault="009928DA" w:rsidP="0075061E">
            <w:pPr>
              <w:jc w:val="center"/>
              <w:rPr>
                <w:sz w:val="28"/>
                <w:szCs w:val="28"/>
              </w:rPr>
            </w:pPr>
            <w:r w:rsidRPr="004D381B">
              <w:rPr>
                <w:sz w:val="28"/>
                <w:szCs w:val="28"/>
              </w:rPr>
              <w:t>Количество</w:t>
            </w:r>
          </w:p>
        </w:tc>
      </w:tr>
      <w:tr w:rsidR="009928DA" w14:paraId="09463FC9" w14:textId="77777777" w:rsidTr="009928DA">
        <w:tc>
          <w:tcPr>
            <w:tcW w:w="7083" w:type="dxa"/>
          </w:tcPr>
          <w:p w14:paraId="28BA2056" w14:textId="77777777" w:rsidR="009928DA" w:rsidRPr="004D381B" w:rsidRDefault="009928DA" w:rsidP="0075061E">
            <w:pPr>
              <w:rPr>
                <w:sz w:val="28"/>
                <w:szCs w:val="28"/>
              </w:rPr>
            </w:pPr>
            <w:bookmarkStart w:id="0" w:name="_Hlk511560775"/>
            <w:r>
              <w:rPr>
                <w:sz w:val="28"/>
                <w:szCs w:val="28"/>
              </w:rPr>
              <w:t>Всего детей:</w:t>
            </w:r>
          </w:p>
        </w:tc>
        <w:tc>
          <w:tcPr>
            <w:tcW w:w="2268" w:type="dxa"/>
          </w:tcPr>
          <w:p w14:paraId="07775D62" w14:textId="363FE491" w:rsidR="009928DA" w:rsidRPr="00CB32E7" w:rsidRDefault="00620BF2" w:rsidP="0075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97B71">
              <w:rPr>
                <w:sz w:val="28"/>
                <w:szCs w:val="28"/>
              </w:rPr>
              <w:t>62</w:t>
            </w:r>
          </w:p>
        </w:tc>
      </w:tr>
      <w:tr w:rsidR="009928DA" w:rsidRPr="004D381B" w14:paraId="7EDE1D51" w14:textId="77777777" w:rsidTr="009928DA">
        <w:tc>
          <w:tcPr>
            <w:tcW w:w="7083" w:type="dxa"/>
          </w:tcPr>
          <w:p w14:paraId="6709CAEC" w14:textId="77777777" w:rsidR="009928DA" w:rsidRPr="004D381B" w:rsidRDefault="009928DA" w:rsidP="0075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группах о</w:t>
            </w:r>
            <w:r w:rsidRPr="004D381B">
              <w:rPr>
                <w:sz w:val="28"/>
                <w:szCs w:val="28"/>
              </w:rPr>
              <w:t>бщеразвивающей направленности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14:paraId="7DBAB5D1" w14:textId="312EBA75" w:rsidR="009928DA" w:rsidRPr="00CB32E7" w:rsidRDefault="00620BF2" w:rsidP="0075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97B71">
              <w:rPr>
                <w:sz w:val="28"/>
                <w:szCs w:val="28"/>
              </w:rPr>
              <w:t>62</w:t>
            </w:r>
          </w:p>
        </w:tc>
      </w:tr>
      <w:tr w:rsidR="009928DA" w:rsidRPr="004D381B" w14:paraId="4E7C4895" w14:textId="77777777" w:rsidTr="009928DA">
        <w:tc>
          <w:tcPr>
            <w:tcW w:w="7083" w:type="dxa"/>
          </w:tcPr>
          <w:p w14:paraId="2A179926" w14:textId="77777777" w:rsidR="009928DA" w:rsidRDefault="009928DA" w:rsidP="0075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семейных группах:</w:t>
            </w:r>
          </w:p>
        </w:tc>
        <w:tc>
          <w:tcPr>
            <w:tcW w:w="2268" w:type="dxa"/>
          </w:tcPr>
          <w:p w14:paraId="665B0FDC" w14:textId="42158FAE" w:rsidR="009928DA" w:rsidRPr="00CB32E7" w:rsidRDefault="00FF4F19" w:rsidP="0075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28DA" w:rsidRPr="004D381B" w14:paraId="6D3FE5BF" w14:textId="77777777" w:rsidTr="009928DA">
        <w:tc>
          <w:tcPr>
            <w:tcW w:w="7083" w:type="dxa"/>
          </w:tcPr>
          <w:p w14:paraId="10F957EB" w14:textId="77777777" w:rsidR="009928DA" w:rsidRPr="00C626E5" w:rsidRDefault="009928DA" w:rsidP="0075061E">
            <w:pPr>
              <w:rPr>
                <w:sz w:val="28"/>
                <w:szCs w:val="28"/>
              </w:rPr>
            </w:pPr>
            <w:r w:rsidRPr="00C626E5">
              <w:rPr>
                <w:sz w:val="28"/>
                <w:szCs w:val="28"/>
              </w:rPr>
              <w:t>В группах полного дня:</w:t>
            </w:r>
          </w:p>
        </w:tc>
        <w:tc>
          <w:tcPr>
            <w:tcW w:w="2268" w:type="dxa"/>
          </w:tcPr>
          <w:p w14:paraId="48AE9967" w14:textId="21906C37" w:rsidR="009928DA" w:rsidRPr="00C626E5" w:rsidRDefault="00FF4F19" w:rsidP="0075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97B71">
              <w:rPr>
                <w:sz w:val="28"/>
                <w:szCs w:val="28"/>
              </w:rPr>
              <w:t>53</w:t>
            </w:r>
          </w:p>
        </w:tc>
      </w:tr>
      <w:tr w:rsidR="009928DA" w:rsidRPr="004D381B" w14:paraId="704B36E8" w14:textId="77777777" w:rsidTr="009928DA">
        <w:tc>
          <w:tcPr>
            <w:tcW w:w="7083" w:type="dxa"/>
          </w:tcPr>
          <w:p w14:paraId="475DCEB7" w14:textId="77777777" w:rsidR="009928DA" w:rsidRPr="00C626E5" w:rsidRDefault="009928DA" w:rsidP="0075061E">
            <w:pPr>
              <w:rPr>
                <w:sz w:val="28"/>
                <w:szCs w:val="28"/>
              </w:rPr>
            </w:pPr>
            <w:r w:rsidRPr="00C626E5">
              <w:rPr>
                <w:sz w:val="28"/>
                <w:szCs w:val="28"/>
              </w:rPr>
              <w:t>В группах кратковременного пребывания:</w:t>
            </w:r>
          </w:p>
        </w:tc>
        <w:tc>
          <w:tcPr>
            <w:tcW w:w="2268" w:type="dxa"/>
          </w:tcPr>
          <w:p w14:paraId="74D025E8" w14:textId="4D916AC4" w:rsidR="009928DA" w:rsidRPr="00C626E5" w:rsidRDefault="00797B71" w:rsidP="0075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9928DA" w14:paraId="49DBCE87" w14:textId="77777777" w:rsidTr="009928DA">
        <w:tc>
          <w:tcPr>
            <w:tcW w:w="7083" w:type="dxa"/>
          </w:tcPr>
          <w:p w14:paraId="1086456A" w14:textId="77777777" w:rsidR="009928DA" w:rsidRPr="004D381B" w:rsidRDefault="009928DA" w:rsidP="0075061E">
            <w:pPr>
              <w:rPr>
                <w:sz w:val="28"/>
                <w:szCs w:val="28"/>
              </w:rPr>
            </w:pPr>
            <w:r w:rsidRPr="004D381B">
              <w:rPr>
                <w:sz w:val="28"/>
                <w:szCs w:val="28"/>
              </w:rPr>
              <w:t>Ранн</w:t>
            </w:r>
            <w:r>
              <w:rPr>
                <w:sz w:val="28"/>
                <w:szCs w:val="28"/>
              </w:rPr>
              <w:t>его</w:t>
            </w:r>
            <w:r w:rsidRPr="004D381B">
              <w:rPr>
                <w:sz w:val="28"/>
                <w:szCs w:val="28"/>
              </w:rPr>
              <w:t xml:space="preserve"> возраст</w:t>
            </w:r>
            <w:r>
              <w:rPr>
                <w:sz w:val="28"/>
                <w:szCs w:val="28"/>
              </w:rPr>
              <w:t>а</w:t>
            </w:r>
            <w:r w:rsidRPr="004D381B">
              <w:rPr>
                <w:sz w:val="28"/>
                <w:szCs w:val="28"/>
              </w:rPr>
              <w:t xml:space="preserve"> (до 3 лет)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14:paraId="0A21B2FA" w14:textId="5CE13E00" w:rsidR="009928DA" w:rsidRPr="00CB32E7" w:rsidRDefault="00797B71" w:rsidP="0075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0879">
              <w:rPr>
                <w:sz w:val="28"/>
                <w:szCs w:val="28"/>
              </w:rPr>
              <w:t>0</w:t>
            </w:r>
          </w:p>
        </w:tc>
      </w:tr>
      <w:tr w:rsidR="009928DA" w14:paraId="1203A17A" w14:textId="77777777" w:rsidTr="009928DA">
        <w:tc>
          <w:tcPr>
            <w:tcW w:w="7083" w:type="dxa"/>
          </w:tcPr>
          <w:p w14:paraId="108EE33E" w14:textId="77777777" w:rsidR="009928DA" w:rsidRPr="004D381B" w:rsidRDefault="009928DA" w:rsidP="0075061E">
            <w:pPr>
              <w:rPr>
                <w:sz w:val="28"/>
                <w:szCs w:val="28"/>
              </w:rPr>
            </w:pPr>
            <w:r w:rsidRPr="004D381B">
              <w:rPr>
                <w:sz w:val="28"/>
                <w:szCs w:val="28"/>
              </w:rPr>
              <w:t>От 3 до 7 лет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14:paraId="54B07EF7" w14:textId="2CB734F4" w:rsidR="009928DA" w:rsidRPr="00CB32E7" w:rsidRDefault="001B0879" w:rsidP="0075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</w:t>
            </w:r>
          </w:p>
        </w:tc>
      </w:tr>
      <w:tr w:rsidR="009928DA" w14:paraId="5506B7C6" w14:textId="77777777" w:rsidTr="009928DA">
        <w:tc>
          <w:tcPr>
            <w:tcW w:w="7083" w:type="dxa"/>
          </w:tcPr>
          <w:p w14:paraId="30566D55" w14:textId="77777777" w:rsidR="009928DA" w:rsidRPr="004D381B" w:rsidRDefault="009928DA" w:rsidP="0075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Девочки:</w:t>
            </w:r>
          </w:p>
        </w:tc>
        <w:tc>
          <w:tcPr>
            <w:tcW w:w="2268" w:type="dxa"/>
          </w:tcPr>
          <w:p w14:paraId="7EAD2F91" w14:textId="004FAEEF" w:rsidR="009928DA" w:rsidRPr="00D27AF5" w:rsidRDefault="00620BF2" w:rsidP="0075061E">
            <w:pPr>
              <w:jc w:val="center"/>
              <w:rPr>
                <w:sz w:val="28"/>
                <w:szCs w:val="28"/>
              </w:rPr>
            </w:pPr>
            <w:r w:rsidRPr="00D27AF5">
              <w:rPr>
                <w:sz w:val="28"/>
                <w:szCs w:val="28"/>
              </w:rPr>
              <w:t>3</w:t>
            </w:r>
            <w:r w:rsidR="00D27AF5" w:rsidRPr="00D27AF5">
              <w:rPr>
                <w:sz w:val="28"/>
                <w:szCs w:val="28"/>
              </w:rPr>
              <w:t>30</w:t>
            </w:r>
          </w:p>
        </w:tc>
      </w:tr>
      <w:tr w:rsidR="009928DA" w14:paraId="3FA99D54" w14:textId="77777777" w:rsidTr="009928DA">
        <w:tc>
          <w:tcPr>
            <w:tcW w:w="7083" w:type="dxa"/>
          </w:tcPr>
          <w:p w14:paraId="7DC5088F" w14:textId="77777777" w:rsidR="009928DA" w:rsidRPr="004D381B" w:rsidRDefault="009928DA" w:rsidP="0075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Мальчики:</w:t>
            </w:r>
          </w:p>
        </w:tc>
        <w:tc>
          <w:tcPr>
            <w:tcW w:w="2268" w:type="dxa"/>
          </w:tcPr>
          <w:p w14:paraId="0AE649CB" w14:textId="5B2F7469" w:rsidR="009928DA" w:rsidRPr="00D27AF5" w:rsidRDefault="00D27AF5" w:rsidP="0075061E">
            <w:pPr>
              <w:jc w:val="center"/>
              <w:rPr>
                <w:sz w:val="28"/>
                <w:szCs w:val="28"/>
              </w:rPr>
            </w:pPr>
            <w:r w:rsidRPr="00D27AF5">
              <w:rPr>
                <w:sz w:val="28"/>
                <w:szCs w:val="28"/>
              </w:rPr>
              <w:t>332</w:t>
            </w:r>
          </w:p>
        </w:tc>
      </w:tr>
      <w:bookmarkEnd w:id="0"/>
      <w:tr w:rsidR="009928DA" w14:paraId="7458260E" w14:textId="77777777" w:rsidTr="009928DA">
        <w:tc>
          <w:tcPr>
            <w:tcW w:w="7083" w:type="dxa"/>
          </w:tcPr>
          <w:p w14:paraId="69057C46" w14:textId="77777777" w:rsidR="009928DA" w:rsidRPr="004D381B" w:rsidRDefault="009928DA" w:rsidP="0075061E">
            <w:pPr>
              <w:rPr>
                <w:sz w:val="28"/>
                <w:szCs w:val="28"/>
              </w:rPr>
            </w:pPr>
            <w:r w:rsidRPr="00C6721D">
              <w:rPr>
                <w:sz w:val="28"/>
                <w:szCs w:val="28"/>
              </w:rPr>
              <w:t>Дети с ограниченными возможностями</w:t>
            </w:r>
            <w:r w:rsidRPr="007157D5">
              <w:rPr>
                <w:sz w:val="28"/>
                <w:szCs w:val="28"/>
              </w:rPr>
              <w:t xml:space="preserve"> здоровья:</w:t>
            </w:r>
          </w:p>
        </w:tc>
        <w:tc>
          <w:tcPr>
            <w:tcW w:w="2268" w:type="dxa"/>
          </w:tcPr>
          <w:p w14:paraId="127D84B1" w14:textId="23CBD0EB" w:rsidR="009928DA" w:rsidRPr="00D27AF5" w:rsidRDefault="00FF4F19" w:rsidP="0075061E">
            <w:pPr>
              <w:jc w:val="center"/>
              <w:rPr>
                <w:sz w:val="28"/>
                <w:szCs w:val="28"/>
              </w:rPr>
            </w:pPr>
            <w:r w:rsidRPr="00D27AF5">
              <w:rPr>
                <w:sz w:val="28"/>
                <w:szCs w:val="28"/>
              </w:rPr>
              <w:t>0</w:t>
            </w:r>
          </w:p>
        </w:tc>
      </w:tr>
      <w:tr w:rsidR="009928DA" w14:paraId="3AFD338C" w14:textId="77777777" w:rsidTr="009928DA">
        <w:tc>
          <w:tcPr>
            <w:tcW w:w="7083" w:type="dxa"/>
          </w:tcPr>
          <w:p w14:paraId="74B8EA48" w14:textId="77777777" w:rsidR="009928DA" w:rsidRPr="004D381B" w:rsidRDefault="009928DA" w:rsidP="0075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Дети-и</w:t>
            </w:r>
            <w:r w:rsidRPr="004D381B">
              <w:rPr>
                <w:sz w:val="28"/>
                <w:szCs w:val="28"/>
              </w:rPr>
              <w:t>нвалиды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14:paraId="7500CE74" w14:textId="39426B53" w:rsidR="009928DA" w:rsidRPr="00D27AF5" w:rsidRDefault="00173F99" w:rsidP="0075061E">
            <w:pPr>
              <w:jc w:val="center"/>
              <w:rPr>
                <w:sz w:val="28"/>
                <w:szCs w:val="28"/>
              </w:rPr>
            </w:pPr>
            <w:r w:rsidRPr="00D27AF5">
              <w:rPr>
                <w:sz w:val="28"/>
                <w:szCs w:val="28"/>
              </w:rPr>
              <w:t>9</w:t>
            </w:r>
          </w:p>
        </w:tc>
      </w:tr>
      <w:tr w:rsidR="009928DA" w14:paraId="7CDE723B" w14:textId="77777777" w:rsidTr="009928DA">
        <w:tc>
          <w:tcPr>
            <w:tcW w:w="7083" w:type="dxa"/>
          </w:tcPr>
          <w:p w14:paraId="1EAF61FF" w14:textId="77777777" w:rsidR="009928DA" w:rsidRPr="00B249E9" w:rsidRDefault="009928DA" w:rsidP="0075061E">
            <w:pPr>
              <w:rPr>
                <w:sz w:val="28"/>
                <w:szCs w:val="28"/>
                <w:highlight w:val="yellow"/>
              </w:rPr>
            </w:pPr>
            <w:r w:rsidRPr="007876C8">
              <w:rPr>
                <w:sz w:val="28"/>
                <w:szCs w:val="28"/>
              </w:rPr>
              <w:t>Дети из многодетных семей:</w:t>
            </w:r>
          </w:p>
        </w:tc>
        <w:tc>
          <w:tcPr>
            <w:tcW w:w="2268" w:type="dxa"/>
          </w:tcPr>
          <w:p w14:paraId="494F28D6" w14:textId="519E3831" w:rsidR="009928DA" w:rsidRPr="00D27AF5" w:rsidRDefault="00D27AF5" w:rsidP="0075061E">
            <w:pPr>
              <w:jc w:val="center"/>
              <w:rPr>
                <w:sz w:val="28"/>
                <w:szCs w:val="28"/>
              </w:rPr>
            </w:pPr>
            <w:r w:rsidRPr="00D27AF5">
              <w:rPr>
                <w:sz w:val="28"/>
                <w:szCs w:val="28"/>
              </w:rPr>
              <w:t>132</w:t>
            </w:r>
          </w:p>
        </w:tc>
      </w:tr>
      <w:tr w:rsidR="009928DA" w14:paraId="154341F0" w14:textId="77777777" w:rsidTr="009928DA">
        <w:tc>
          <w:tcPr>
            <w:tcW w:w="7083" w:type="dxa"/>
          </w:tcPr>
          <w:p w14:paraId="7CD12F20" w14:textId="77777777" w:rsidR="009928DA" w:rsidRPr="00B249E9" w:rsidRDefault="009928DA" w:rsidP="0075061E">
            <w:pPr>
              <w:rPr>
                <w:sz w:val="28"/>
                <w:szCs w:val="28"/>
                <w:highlight w:val="yellow"/>
              </w:rPr>
            </w:pPr>
            <w:r w:rsidRPr="00306DBC">
              <w:rPr>
                <w:sz w:val="28"/>
                <w:szCs w:val="28"/>
              </w:rPr>
              <w:t>Дети из неполных семей:</w:t>
            </w:r>
          </w:p>
        </w:tc>
        <w:tc>
          <w:tcPr>
            <w:tcW w:w="2268" w:type="dxa"/>
          </w:tcPr>
          <w:p w14:paraId="0009DBD6" w14:textId="23C1C117" w:rsidR="009928DA" w:rsidRPr="00D54CE0" w:rsidRDefault="00BE544F" w:rsidP="0075061E">
            <w:pPr>
              <w:jc w:val="center"/>
              <w:rPr>
                <w:sz w:val="28"/>
                <w:szCs w:val="28"/>
                <w:highlight w:val="yellow"/>
              </w:rPr>
            </w:pPr>
            <w:r w:rsidRPr="00BE544F">
              <w:rPr>
                <w:sz w:val="28"/>
                <w:szCs w:val="28"/>
              </w:rPr>
              <w:t>95</w:t>
            </w:r>
          </w:p>
        </w:tc>
      </w:tr>
      <w:tr w:rsidR="009928DA" w14:paraId="41C10FA1" w14:textId="77777777" w:rsidTr="009928DA">
        <w:tc>
          <w:tcPr>
            <w:tcW w:w="7083" w:type="dxa"/>
          </w:tcPr>
          <w:p w14:paraId="50455992" w14:textId="77777777" w:rsidR="009928DA" w:rsidRPr="00B249E9" w:rsidRDefault="009928DA" w:rsidP="0075061E">
            <w:pPr>
              <w:rPr>
                <w:sz w:val="28"/>
                <w:szCs w:val="28"/>
                <w:highlight w:val="yellow"/>
              </w:rPr>
            </w:pPr>
            <w:r w:rsidRPr="007876C8">
              <w:rPr>
                <w:sz w:val="28"/>
                <w:szCs w:val="28"/>
              </w:rPr>
              <w:t>Дети под опекой:</w:t>
            </w:r>
          </w:p>
        </w:tc>
        <w:tc>
          <w:tcPr>
            <w:tcW w:w="2268" w:type="dxa"/>
          </w:tcPr>
          <w:p w14:paraId="0F8A252E" w14:textId="7E36AA4B" w:rsidR="009928DA" w:rsidRPr="00D27AF5" w:rsidRDefault="00620BF2" w:rsidP="0075061E">
            <w:pPr>
              <w:jc w:val="center"/>
              <w:rPr>
                <w:sz w:val="28"/>
                <w:szCs w:val="28"/>
              </w:rPr>
            </w:pPr>
            <w:r w:rsidRPr="00D27AF5">
              <w:rPr>
                <w:sz w:val="28"/>
                <w:szCs w:val="28"/>
              </w:rPr>
              <w:t>1</w:t>
            </w:r>
          </w:p>
        </w:tc>
      </w:tr>
      <w:tr w:rsidR="009928DA" w14:paraId="5C52DAF9" w14:textId="77777777" w:rsidTr="009928DA">
        <w:tc>
          <w:tcPr>
            <w:tcW w:w="7083" w:type="dxa"/>
          </w:tcPr>
          <w:p w14:paraId="26817CFD" w14:textId="77777777" w:rsidR="009928DA" w:rsidRPr="004D381B" w:rsidRDefault="009928DA" w:rsidP="0075061E">
            <w:pPr>
              <w:rPr>
                <w:sz w:val="28"/>
                <w:szCs w:val="28"/>
              </w:rPr>
            </w:pPr>
            <w:r w:rsidRPr="004D381B">
              <w:rPr>
                <w:sz w:val="28"/>
                <w:szCs w:val="28"/>
              </w:rPr>
              <w:t>Дети из неблагополучных семей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14:paraId="50A4C628" w14:textId="77777777" w:rsidR="009928DA" w:rsidRPr="00D27AF5" w:rsidRDefault="009928DA" w:rsidP="0075061E">
            <w:pPr>
              <w:jc w:val="center"/>
              <w:rPr>
                <w:sz w:val="28"/>
                <w:szCs w:val="28"/>
              </w:rPr>
            </w:pPr>
            <w:r w:rsidRPr="00D27AF5">
              <w:rPr>
                <w:sz w:val="28"/>
                <w:szCs w:val="28"/>
              </w:rPr>
              <w:t>0</w:t>
            </w:r>
          </w:p>
        </w:tc>
      </w:tr>
      <w:tr w:rsidR="00620BF2" w14:paraId="55F9A559" w14:textId="77777777" w:rsidTr="009928DA">
        <w:tc>
          <w:tcPr>
            <w:tcW w:w="7083" w:type="dxa"/>
          </w:tcPr>
          <w:p w14:paraId="3A52A5B6" w14:textId="3CD74C6D" w:rsidR="00620BF2" w:rsidRPr="004D381B" w:rsidRDefault="00620BF2" w:rsidP="0075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семей военнослужащих</w:t>
            </w:r>
            <w:r w:rsidR="00D27AF5">
              <w:rPr>
                <w:sz w:val="28"/>
                <w:szCs w:val="28"/>
              </w:rPr>
              <w:t xml:space="preserve"> и мобилизованных на СВО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14:paraId="0FAC099E" w14:textId="34BBC62A" w:rsidR="00620BF2" w:rsidRPr="00D27AF5" w:rsidRDefault="00620BF2" w:rsidP="0075061E">
            <w:pPr>
              <w:jc w:val="center"/>
              <w:rPr>
                <w:sz w:val="28"/>
                <w:szCs w:val="28"/>
              </w:rPr>
            </w:pPr>
            <w:r w:rsidRPr="00D27AF5">
              <w:rPr>
                <w:sz w:val="28"/>
                <w:szCs w:val="28"/>
              </w:rPr>
              <w:t>3</w:t>
            </w:r>
            <w:r w:rsidR="00D27AF5" w:rsidRPr="00D27AF5">
              <w:rPr>
                <w:sz w:val="28"/>
                <w:szCs w:val="28"/>
              </w:rPr>
              <w:t>9</w:t>
            </w:r>
          </w:p>
        </w:tc>
      </w:tr>
      <w:tr w:rsidR="00092531" w14:paraId="762B720D" w14:textId="77777777" w:rsidTr="009928DA">
        <w:tc>
          <w:tcPr>
            <w:tcW w:w="7083" w:type="dxa"/>
          </w:tcPr>
          <w:p w14:paraId="1E210B11" w14:textId="406F48A7" w:rsidR="00092531" w:rsidRDefault="00062B13" w:rsidP="0075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семей мигрантов:</w:t>
            </w:r>
          </w:p>
        </w:tc>
        <w:tc>
          <w:tcPr>
            <w:tcW w:w="2268" w:type="dxa"/>
          </w:tcPr>
          <w:p w14:paraId="74B245C4" w14:textId="08F4B0B8" w:rsidR="00092531" w:rsidRPr="00D27AF5" w:rsidRDefault="00D27AF5" w:rsidP="0075061E">
            <w:pPr>
              <w:jc w:val="center"/>
              <w:rPr>
                <w:sz w:val="28"/>
                <w:szCs w:val="28"/>
              </w:rPr>
            </w:pPr>
            <w:r w:rsidRPr="00D27AF5">
              <w:rPr>
                <w:sz w:val="28"/>
                <w:szCs w:val="28"/>
              </w:rPr>
              <w:t>1</w:t>
            </w:r>
          </w:p>
        </w:tc>
      </w:tr>
    </w:tbl>
    <w:p w14:paraId="314094D8" w14:textId="705BD186" w:rsidR="0036491A" w:rsidRDefault="0036491A" w:rsidP="0036491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Детям из семей военнослужащих и мобилизованных на специальную военную операцию уделяется </w:t>
      </w:r>
      <w:r w:rsidR="008D424D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собое внимание – данная работа направлена на поддержание комфортного эмоционального состояния детей, воспитание уважительного отношения к защитникам страны, а также на поддержку оставшихся дома членов семьи, в том числе </w:t>
      </w:r>
      <w:r w:rsidR="00831AEF">
        <w:rPr>
          <w:rFonts w:ascii="Times New Roman" w:eastAsiaTheme="minorEastAsia" w:hAnsi="Times New Roman"/>
          <w:sz w:val="28"/>
          <w:szCs w:val="28"/>
          <w:lang w:eastAsia="ru-RU"/>
        </w:rPr>
        <w:t xml:space="preserve">путем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оформлени</w:t>
      </w:r>
      <w:r w:rsidR="00831AEF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льготы по родительской плате.</w:t>
      </w:r>
    </w:p>
    <w:p w14:paraId="1654FE24" w14:textId="77777777" w:rsidR="0036491A" w:rsidRDefault="0036491A" w:rsidP="0036491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рамках работы с семьями мигрантов в Учреждении разработана программа содействия адаптации и социализации «Мир», которая включает в себя психолого-педагогическое сопровождение ребенка, его семьи и педагогов, непосредственно работающих с ними.</w:t>
      </w:r>
      <w:r w:rsidRPr="003649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2F5D810B" w14:textId="303FB023" w:rsidR="0036491A" w:rsidRDefault="0036491A" w:rsidP="0036491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06DBC">
        <w:rPr>
          <w:rFonts w:ascii="Times New Roman" w:eastAsiaTheme="minorEastAsia" w:hAnsi="Times New Roman"/>
          <w:sz w:val="28"/>
          <w:szCs w:val="28"/>
          <w:lang w:eastAsia="ru-RU"/>
        </w:rPr>
        <w:t>Детям из неполных семей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опекаемым детям </w:t>
      </w:r>
      <w:r w:rsidRPr="00306DBC">
        <w:rPr>
          <w:rFonts w:ascii="Times New Roman" w:eastAsiaTheme="minorEastAsia" w:hAnsi="Times New Roman"/>
          <w:sz w:val="28"/>
          <w:szCs w:val="28"/>
          <w:lang w:eastAsia="ru-RU"/>
        </w:rPr>
        <w:t xml:space="preserve">уделяется большее внимание в первые месяцы после зачисления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Учреждение</w:t>
      </w:r>
      <w:r w:rsidRPr="00306DBC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14:paraId="7FF2BE3A" w14:textId="77777777" w:rsidR="00224703" w:rsidRDefault="00C6721D" w:rsidP="00831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1D">
        <w:rPr>
          <w:rFonts w:ascii="Times New Roman" w:hAnsi="Times New Roman" w:cs="Times New Roman"/>
          <w:color w:val="000000"/>
          <w:sz w:val="28"/>
          <w:szCs w:val="24"/>
        </w:rPr>
        <w:t xml:space="preserve">Образовательная деятельность ведется на основании </w:t>
      </w:r>
      <w:r w:rsidR="00831AEF" w:rsidRPr="00224703">
        <w:rPr>
          <w:rFonts w:ascii="Times New Roman" w:hAnsi="Times New Roman" w:cs="Times New Roman"/>
          <w:sz w:val="28"/>
          <w:szCs w:val="28"/>
        </w:rPr>
        <w:t>Образовательн</w:t>
      </w:r>
      <w:r w:rsidR="00224703">
        <w:rPr>
          <w:rFonts w:ascii="Times New Roman" w:hAnsi="Times New Roman" w:cs="Times New Roman"/>
          <w:sz w:val="28"/>
          <w:szCs w:val="28"/>
        </w:rPr>
        <w:t>ой</w:t>
      </w:r>
      <w:r w:rsidR="00831AEF" w:rsidRPr="0022470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24703">
        <w:rPr>
          <w:rFonts w:ascii="Times New Roman" w:hAnsi="Times New Roman" w:cs="Times New Roman"/>
          <w:sz w:val="28"/>
          <w:szCs w:val="28"/>
        </w:rPr>
        <w:t>ы</w:t>
      </w:r>
      <w:r w:rsidR="00831AEF" w:rsidRPr="00224703">
        <w:rPr>
          <w:rFonts w:ascii="Times New Roman" w:hAnsi="Times New Roman" w:cs="Times New Roman"/>
          <w:sz w:val="28"/>
          <w:szCs w:val="28"/>
        </w:rPr>
        <w:t xml:space="preserve"> дошкольного образования муниципального автономного дошкольного образовательного учреждения детский сад №18 «Виктория» муниципального образования город-курорт Анапа (далее – Программа)</w:t>
      </w:r>
      <w:r w:rsidR="00224703">
        <w:rPr>
          <w:rFonts w:ascii="Times New Roman" w:hAnsi="Times New Roman" w:cs="Times New Roman"/>
          <w:sz w:val="28"/>
          <w:szCs w:val="28"/>
        </w:rPr>
        <w:t>, которая</w:t>
      </w:r>
      <w:r w:rsidR="00831AEF" w:rsidRPr="00224703">
        <w:rPr>
          <w:rFonts w:ascii="Times New Roman" w:hAnsi="Times New Roman" w:cs="Times New Roman"/>
          <w:sz w:val="28"/>
          <w:szCs w:val="28"/>
        </w:rPr>
        <w:t xml:space="preserve"> определяет цель, задачи, планируемые результаты в виде целевых ориентиров дошкольного образования, содержание и особенности организации образовательной деятельности </w:t>
      </w:r>
      <w:r w:rsidR="00224703" w:rsidRPr="00224703">
        <w:rPr>
          <w:rFonts w:ascii="Times New Roman" w:hAnsi="Times New Roman" w:cs="Times New Roman"/>
          <w:sz w:val="28"/>
          <w:szCs w:val="28"/>
        </w:rPr>
        <w:t>Учреждения</w:t>
      </w:r>
      <w:r w:rsidR="00831AEF" w:rsidRPr="002247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78FA76" w14:textId="2AEF7F42" w:rsidR="007523B5" w:rsidRPr="007523B5" w:rsidRDefault="007523B5" w:rsidP="007523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3B5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требований норм Федерального закона от 24.09.2022 № 371-ФЗ </w:t>
      </w:r>
      <w:r>
        <w:rPr>
          <w:rFonts w:ascii="Times New Roman" w:hAnsi="Times New Roman" w:cs="Times New Roman"/>
          <w:color w:val="000000"/>
          <w:sz w:val="28"/>
          <w:szCs w:val="28"/>
        </w:rPr>
        <w:t>в Учреждении</w:t>
      </w:r>
      <w:r w:rsidRPr="007523B5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едены </w:t>
      </w:r>
      <w:r w:rsidRPr="007523B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7523B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523B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 25.11.2022 </w:t>
      </w:r>
      <w:r w:rsidRPr="007523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№ 1028 (далее — ФОП ДО), в соответствии с утвержденной дорожной картой. </w:t>
      </w:r>
      <w:r>
        <w:rPr>
          <w:rFonts w:ascii="Times New Roman" w:hAnsi="Times New Roman" w:cs="Times New Roman"/>
          <w:color w:val="000000"/>
          <w:sz w:val="28"/>
          <w:szCs w:val="28"/>
        </w:rPr>
        <w:t>В р</w:t>
      </w:r>
      <w:r w:rsidRPr="007523B5">
        <w:rPr>
          <w:rFonts w:ascii="Times New Roman" w:hAnsi="Times New Roman" w:cs="Times New Roman"/>
          <w:color w:val="000000"/>
          <w:sz w:val="28"/>
          <w:szCs w:val="28"/>
        </w:rPr>
        <w:t>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е проведенной работы</w:t>
      </w:r>
      <w:r w:rsidRPr="007523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E2D4918" w14:textId="152AD3E0" w:rsidR="007523B5" w:rsidRPr="007523B5" w:rsidRDefault="007523B5" w:rsidP="007523B5">
      <w:pPr>
        <w:numPr>
          <w:ilvl w:val="0"/>
          <w:numId w:val="2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3B5">
        <w:rPr>
          <w:rFonts w:ascii="Times New Roman" w:hAnsi="Times New Roman" w:cs="Times New Roman"/>
          <w:color w:val="000000"/>
          <w:sz w:val="28"/>
          <w:szCs w:val="28"/>
        </w:rPr>
        <w:t>утвердили новую основную образовательную программу дошкольного образования, разработанную на основе ФОП ДО, и ввели в действие с 01.09.2023;</w:t>
      </w:r>
    </w:p>
    <w:p w14:paraId="2A5A21D2" w14:textId="77777777" w:rsidR="007523B5" w:rsidRPr="007523B5" w:rsidRDefault="007523B5" w:rsidP="007523B5">
      <w:pPr>
        <w:numPr>
          <w:ilvl w:val="0"/>
          <w:numId w:val="2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3B5">
        <w:rPr>
          <w:rFonts w:ascii="Times New Roman" w:hAnsi="Times New Roman" w:cs="Times New Roman"/>
          <w:color w:val="000000"/>
          <w:sz w:val="28"/>
          <w:szCs w:val="28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14:paraId="5ED031C1" w14:textId="77777777" w:rsidR="007523B5" w:rsidRPr="007523B5" w:rsidRDefault="007523B5" w:rsidP="007523B5">
      <w:pPr>
        <w:numPr>
          <w:ilvl w:val="0"/>
          <w:numId w:val="23"/>
        </w:numPr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3B5">
        <w:rPr>
          <w:rFonts w:ascii="Times New Roman" w:hAnsi="Times New Roman" w:cs="Times New Roman"/>
          <w:color w:val="000000"/>
          <w:sz w:val="28"/>
          <w:szCs w:val="28"/>
        </w:rPr>
        <w:t>провели информационно-разъяснительную работу с родителями (законными представителями) воспитанников.</w:t>
      </w:r>
    </w:p>
    <w:p w14:paraId="62C65F56" w14:textId="2F7E9920" w:rsidR="00224703" w:rsidRDefault="00A25181" w:rsidP="0022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224703" w:rsidRPr="00224703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24703" w:rsidRPr="00224703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образования, и Федеральной образовательной программой дошкольного образования. Программа реализуется в группах общеразвивающей направленностей на государственном языке Российской Федерации. Срок реализации Программы шесть лет, так как она предусмотрена для освоения детьми в возрасте от 1,5 лет до 7 лет. </w:t>
      </w:r>
    </w:p>
    <w:p w14:paraId="5AF0EEC3" w14:textId="419567BA" w:rsidR="00224703" w:rsidRDefault="00831AEF" w:rsidP="00831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03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дошкольного возраста во всех пяти взаимодополняющих образовательных областях (социально</w:t>
      </w:r>
      <w:r w:rsidR="00224703">
        <w:rPr>
          <w:rFonts w:ascii="Times New Roman" w:hAnsi="Times New Roman" w:cs="Times New Roman"/>
          <w:sz w:val="28"/>
          <w:szCs w:val="28"/>
        </w:rPr>
        <w:t>-</w:t>
      </w:r>
      <w:r w:rsidRPr="00224703">
        <w:rPr>
          <w:rFonts w:ascii="Times New Roman" w:hAnsi="Times New Roman" w:cs="Times New Roman"/>
          <w:sz w:val="28"/>
          <w:szCs w:val="28"/>
        </w:rPr>
        <w:t xml:space="preserve">коммуникативное, познавательное, речевое, художественно-эстетическое, физическое развитие) в различных видах общения и деятельности с учетом их возрастных, индивидуальных психологических и физиологических особенностей. При необходимости Программа может быть адаптирована для освоения детьми с ограниченными возможностями здоровья. </w:t>
      </w:r>
    </w:p>
    <w:p w14:paraId="6AC00ED4" w14:textId="77777777" w:rsidR="00224703" w:rsidRDefault="00224703" w:rsidP="0022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31B">
        <w:rPr>
          <w:rFonts w:ascii="Times New Roman" w:hAnsi="Times New Roman" w:cs="Times New Roman"/>
          <w:sz w:val="28"/>
          <w:szCs w:val="28"/>
        </w:rPr>
        <w:t>В основу организации образовательн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57031B">
        <w:rPr>
          <w:rFonts w:ascii="Times New Roman" w:hAnsi="Times New Roman" w:cs="Times New Roman"/>
          <w:sz w:val="28"/>
          <w:szCs w:val="28"/>
        </w:rPr>
        <w:t xml:space="preserve"> определен комплексно-тематический принцип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планирования. </w:t>
      </w:r>
      <w:r w:rsidRPr="0057031B">
        <w:rPr>
          <w:rFonts w:ascii="Times New Roman" w:hAnsi="Times New Roman" w:cs="Times New Roman"/>
          <w:sz w:val="28"/>
          <w:szCs w:val="28"/>
        </w:rPr>
        <w:t>Основной формой образования и воспитания является игра и 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6DFC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гровая</w:t>
      </w:r>
      <w:r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 – исследовательская, коммуникативная, изобразительная, музыкальная, двигательная, конструирование и ручной труд, восприятие</w:t>
      </w:r>
      <w:r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художественной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самообслуживание</w:t>
      </w:r>
      <w:r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ментарная трудовая</w:t>
      </w:r>
      <w:r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ь.</w:t>
      </w:r>
    </w:p>
    <w:p w14:paraId="5F0B3AE5" w14:textId="49D6534E" w:rsidR="00836B91" w:rsidRDefault="00844B14" w:rsidP="00831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в программу</w:t>
      </w:r>
      <w:r w:rsidRPr="00844B14">
        <w:rPr>
          <w:rFonts w:ascii="Times New Roman" w:hAnsi="Times New Roman" w:cs="Times New Roman"/>
          <w:sz w:val="28"/>
          <w:szCs w:val="28"/>
        </w:rPr>
        <w:t xml:space="preserve">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4B14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B14">
        <w:rPr>
          <w:rFonts w:ascii="Times New Roman" w:hAnsi="Times New Roman" w:cs="Times New Roman"/>
          <w:sz w:val="28"/>
          <w:szCs w:val="28"/>
        </w:rPr>
        <w:t xml:space="preserve"> </w:t>
      </w:r>
      <w:r w:rsidR="00C50E91" w:rsidRPr="00844B14">
        <w:rPr>
          <w:rFonts w:ascii="Times New Roman" w:hAnsi="Times New Roman" w:cs="Times New Roman"/>
          <w:sz w:val="28"/>
          <w:szCs w:val="28"/>
        </w:rPr>
        <w:t>мероприяти</w:t>
      </w:r>
      <w:r w:rsidR="00C50E91">
        <w:rPr>
          <w:rFonts w:ascii="Times New Roman" w:hAnsi="Times New Roman" w:cs="Times New Roman"/>
          <w:sz w:val="28"/>
          <w:szCs w:val="28"/>
        </w:rPr>
        <w:t>я по</w:t>
      </w:r>
      <w:r w:rsidRPr="00844B1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4170585"/>
      <w:r w:rsidRPr="00844B14">
        <w:rPr>
          <w:rFonts w:ascii="Times New Roman" w:hAnsi="Times New Roman" w:cs="Times New Roman"/>
          <w:sz w:val="28"/>
          <w:szCs w:val="28"/>
        </w:rPr>
        <w:t xml:space="preserve">изучению государственных символов </w:t>
      </w:r>
      <w:bookmarkEnd w:id="1"/>
      <w:r w:rsidRPr="00844B14">
        <w:rPr>
          <w:rFonts w:ascii="Times New Roman" w:hAnsi="Times New Roman" w:cs="Times New Roman"/>
          <w:sz w:val="28"/>
          <w:szCs w:val="28"/>
        </w:rPr>
        <w:t>в рамках всех образовательных областей</w:t>
      </w:r>
      <w:r w:rsidR="00EB4696">
        <w:rPr>
          <w:rFonts w:ascii="Times New Roman" w:hAnsi="Times New Roman" w:cs="Times New Roman"/>
          <w:sz w:val="28"/>
          <w:szCs w:val="28"/>
        </w:rPr>
        <w:t>, что позволило р</w:t>
      </w:r>
      <w:r w:rsidR="00EB4696" w:rsidRPr="00EB4696">
        <w:rPr>
          <w:rFonts w:ascii="Times New Roman" w:hAnsi="Times New Roman" w:cs="Times New Roman"/>
          <w:sz w:val="28"/>
          <w:szCs w:val="28"/>
        </w:rPr>
        <w:t xml:space="preserve">асширить представления </w:t>
      </w:r>
      <w:r w:rsidR="00EB469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B4696" w:rsidRPr="00EB4696">
        <w:rPr>
          <w:rFonts w:ascii="Times New Roman" w:hAnsi="Times New Roman" w:cs="Times New Roman"/>
          <w:sz w:val="28"/>
          <w:szCs w:val="28"/>
        </w:rPr>
        <w:t>о госсимволах страны и ее истории</w:t>
      </w:r>
      <w:r w:rsidR="00EB4696">
        <w:rPr>
          <w:rFonts w:ascii="Times New Roman" w:hAnsi="Times New Roman" w:cs="Times New Roman"/>
          <w:sz w:val="28"/>
          <w:szCs w:val="28"/>
        </w:rPr>
        <w:t xml:space="preserve">, </w:t>
      </w:r>
      <w:r w:rsidR="00EB4696" w:rsidRPr="00EB4696">
        <w:rPr>
          <w:rFonts w:ascii="Times New Roman" w:hAnsi="Times New Roman" w:cs="Times New Roman"/>
          <w:sz w:val="28"/>
          <w:szCs w:val="28"/>
        </w:rPr>
        <w:t>социокультурных ценностях нашего народа, отечественных традициях и праздниках</w:t>
      </w:r>
      <w:r w:rsidR="00EB4696">
        <w:rPr>
          <w:rFonts w:ascii="Times New Roman" w:hAnsi="Times New Roman" w:cs="Times New Roman"/>
          <w:sz w:val="28"/>
          <w:szCs w:val="28"/>
        </w:rPr>
        <w:t>.</w:t>
      </w:r>
      <w:r w:rsidR="006D6FAC">
        <w:rPr>
          <w:rFonts w:ascii="Times New Roman" w:hAnsi="Times New Roman" w:cs="Times New Roman"/>
          <w:sz w:val="28"/>
          <w:szCs w:val="28"/>
        </w:rPr>
        <w:t xml:space="preserve"> Педагоги Учреждения прошли курсы повышения квалификации по данному направлению.</w:t>
      </w:r>
    </w:p>
    <w:p w14:paraId="06B969F7" w14:textId="10BF9A24" w:rsidR="00836B91" w:rsidRDefault="00A72CED" w:rsidP="00836B9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306DBC" w:rsidRPr="005C5E4E">
        <w:rPr>
          <w:rFonts w:ascii="Times New Roman" w:hAnsi="Times New Roman" w:cs="Times New Roman"/>
          <w:sz w:val="28"/>
          <w:szCs w:val="28"/>
        </w:rPr>
        <w:t xml:space="preserve">Программа учитывает образовательные потребности и интересы детей, запросы родителей детей и возможностей детского сада, ориентирована на специфику национальных, социокультурных условий.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отчетном периоде в Учреждении </w:t>
      </w:r>
      <w:r w:rsidR="00E74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группы имели казачью направленность</w:t>
      </w:r>
      <w:r w:rsidR="00836B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74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пять</w:t>
      </w:r>
      <w:r w:rsidR="00836B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группы были включены в проект раннего физического развития детей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96DECC0" w14:textId="53074363" w:rsidR="00A72CED" w:rsidRPr="00836B91" w:rsidRDefault="00A72CED" w:rsidP="00836B9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Образовательная деятельность в группах </w:t>
      </w:r>
      <w:r w:rsidR="00836B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казачьей направленности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построена с </w:t>
      </w:r>
      <w:r w:rsidRPr="009A3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9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09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специфик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09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национально-культурных, климатических и </w:t>
      </w:r>
      <w:r w:rsidRPr="00095ED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демографических условий Кубани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рамках реализации национально-регионального компонента направлена на ознакомление детей 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>с историей, культурой, географическими особенностями Кубани и родного города; разви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тие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познавательны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ей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>, интерес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жизни народа Кубани в разное историческое время, к природе и людям труда, творчески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интеллектуальны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ей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>, речев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ой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культур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>; воспит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ание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 xml:space="preserve"> патриотически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 xml:space="preserve"> чувств: любовь к местам, в которых ребенок живет, к Родине, родному краю, городу, бережное отношение к природе, чув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ства сопереживания,</w:t>
      </w:r>
      <w:r w:rsidRPr="00095ED3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гордости за свой народ, желание приумножать его богатства.</w:t>
      </w:r>
      <w:r w:rsidR="0005797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отчетном году группы казачьей направленности активно участвовали в краевом проекте «Казачий круг дошколят Кубани. </w:t>
      </w:r>
      <w:proofErr w:type="spellStart"/>
      <w:r w:rsidR="0005797D">
        <w:rPr>
          <w:rFonts w:ascii="Times New Roman" w:eastAsiaTheme="minorEastAsia" w:hAnsi="Times New Roman"/>
          <w:sz w:val="28"/>
          <w:szCs w:val="28"/>
          <w:lang w:eastAsia="ru-RU"/>
        </w:rPr>
        <w:t>Посткроссинг</w:t>
      </w:r>
      <w:proofErr w:type="spellEnd"/>
      <w:r w:rsidR="0005797D">
        <w:rPr>
          <w:rFonts w:ascii="Times New Roman" w:eastAsiaTheme="minorEastAsia" w:hAnsi="Times New Roman"/>
          <w:sz w:val="28"/>
          <w:szCs w:val="28"/>
          <w:lang w:eastAsia="ru-RU"/>
        </w:rPr>
        <w:t>.» по обмену письмами между детьми казачьих групп и организаций.</w:t>
      </w:r>
    </w:p>
    <w:p w14:paraId="30930E73" w14:textId="34384632" w:rsidR="00836B91" w:rsidRPr="00545AF1" w:rsidRDefault="00836B91" w:rsidP="0083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4E">
        <w:rPr>
          <w:rFonts w:ascii="Times New Roman" w:hAnsi="Times New Roman" w:cs="Times New Roman"/>
          <w:sz w:val="28"/>
          <w:szCs w:val="28"/>
        </w:rPr>
        <w:t>В групп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151F1">
        <w:rPr>
          <w:rFonts w:ascii="Times New Roman" w:hAnsi="Times New Roman" w:cs="Times New Roman"/>
          <w:sz w:val="28"/>
          <w:szCs w:val="28"/>
        </w:rPr>
        <w:t>, где реализуется проект</w:t>
      </w:r>
      <w:r w:rsidRPr="005C5E4E">
        <w:rPr>
          <w:rFonts w:ascii="Times New Roman" w:hAnsi="Times New Roman" w:cs="Times New Roman"/>
          <w:sz w:val="28"/>
          <w:szCs w:val="28"/>
        </w:rPr>
        <w:t xml:space="preserve"> раннего физического развития</w:t>
      </w:r>
      <w:r w:rsidR="00715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C5E4E">
        <w:rPr>
          <w:rFonts w:ascii="Times New Roman" w:hAnsi="Times New Roman" w:cs="Times New Roman"/>
          <w:sz w:val="28"/>
          <w:szCs w:val="28"/>
        </w:rPr>
        <w:t xml:space="preserve">риоритетным направлением деятельности является физическое развитие детей. </w:t>
      </w:r>
      <w:r w:rsidR="007151F1">
        <w:rPr>
          <w:rFonts w:ascii="Times New Roman" w:hAnsi="Times New Roman" w:cs="Times New Roman"/>
          <w:sz w:val="28"/>
          <w:szCs w:val="28"/>
        </w:rPr>
        <w:t xml:space="preserve">В отчетном периоде это 5 групп Учреждения. </w:t>
      </w:r>
      <w:r w:rsidRPr="005C5E4E">
        <w:rPr>
          <w:rFonts w:ascii="Times New Roman" w:hAnsi="Times New Roman" w:cs="Times New Roman"/>
          <w:sz w:val="28"/>
          <w:szCs w:val="28"/>
        </w:rPr>
        <w:t xml:space="preserve">С целью реализации установленного приоритета деятельности в группах проводится углубленная работа по физическому развитию дошкольников и созданию устойчивой мотивации и потребности у воспитанников в сохранении своего здоровья и здоровья окружающих людей. </w:t>
      </w:r>
    </w:p>
    <w:p w14:paraId="41EA7415" w14:textId="77777777" w:rsidR="002143DF" w:rsidRDefault="00306DBC" w:rsidP="00306DBC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образовательной программы Учреждение </w:t>
      </w:r>
      <w:r w:rsidRPr="00836B91">
        <w:rPr>
          <w:rFonts w:ascii="Times New Roman" w:eastAsiaTheme="minorEastAsia" w:hAnsi="Times New Roman"/>
          <w:sz w:val="28"/>
          <w:szCs w:val="28"/>
          <w:lang w:eastAsia="ru-RU"/>
        </w:rPr>
        <w:t>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  <w:r w:rsidRPr="00306DBC">
        <w:t xml:space="preserve"> </w:t>
      </w:r>
      <w:r w:rsidRPr="00306DBC">
        <w:rPr>
          <w:rFonts w:ascii="Times New Roman" w:eastAsiaTheme="minorEastAsia" w:hAnsi="Times New Roman"/>
          <w:sz w:val="28"/>
          <w:szCs w:val="28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2075A432" w14:textId="173A77EB" w:rsidR="009928DA" w:rsidRPr="007157D5" w:rsidRDefault="009928DA" w:rsidP="005C5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5ED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="004B49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494C"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>б</w:t>
      </w:r>
      <w:r w:rsidR="007157D5"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разовательная деятельность в </w:t>
      </w:r>
      <w:r w:rsidR="00A974B0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="007157D5"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>чреждении</w:t>
      </w:r>
      <w:r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C6B1B"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соответствует </w:t>
      </w:r>
      <w:r w:rsidR="007E2679"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требованиям </w:t>
      </w:r>
      <w:r w:rsidR="00FC6B1B"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нормативных документов и </w:t>
      </w:r>
      <w:r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>государственной полити</w:t>
      </w:r>
      <w:r w:rsidR="007E2679"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>ки</w:t>
      </w:r>
      <w:r w:rsidR="007157D5"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сфере обр</w:t>
      </w:r>
      <w:r w:rsidR="007E2679" w:rsidRPr="00FC6B1B">
        <w:rPr>
          <w:rFonts w:ascii="Times New Roman" w:eastAsia="Times New Roman" w:hAnsi="Times New Roman" w:cs="Times New Roman"/>
          <w:b/>
          <w:i/>
          <w:sz w:val="28"/>
          <w:szCs w:val="28"/>
        </w:rPr>
        <w:t>азования</w:t>
      </w:r>
      <w:r w:rsidRPr="007157D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F40E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5C28D6CC" w14:textId="77777777" w:rsidR="000C2C81" w:rsidRDefault="000C2C81" w:rsidP="007506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C538A3" w14:textId="581C8CAE" w:rsidR="009928DA" w:rsidRPr="006525ED" w:rsidRDefault="009928DA" w:rsidP="00DA44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7AF5">
        <w:rPr>
          <w:rFonts w:ascii="Times New Roman" w:hAnsi="Times New Roman" w:cs="Times New Roman"/>
          <w:b/>
          <w:color w:val="000000"/>
          <w:sz w:val="28"/>
          <w:szCs w:val="28"/>
        </w:rPr>
        <w:t>1.3 Оценка системы управления организации</w:t>
      </w:r>
    </w:p>
    <w:p w14:paraId="1A1A879B" w14:textId="56F30C05" w:rsidR="009928DA" w:rsidRDefault="00A974B0" w:rsidP="00750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9928DA" w:rsidRPr="001E4DAE"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организацией, учредителем которой является муниципальное образование город-курорт Анапа. Функции учредителя осуществляет администрация муниципального образования город-курорт Анапа.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9928DA" w:rsidRPr="001E4DAE">
        <w:rPr>
          <w:rFonts w:ascii="Times New Roman" w:hAnsi="Times New Roman" w:cs="Times New Roman"/>
          <w:sz w:val="28"/>
          <w:szCs w:val="28"/>
        </w:rPr>
        <w:t xml:space="preserve"> находится в ведении управления образования администрации муниципального образования город-курорт Анапа.</w:t>
      </w:r>
      <w:r w:rsidR="009928DA">
        <w:rPr>
          <w:rFonts w:ascii="Times New Roman" w:hAnsi="Times New Roman" w:cs="Times New Roman"/>
          <w:sz w:val="28"/>
          <w:szCs w:val="28"/>
        </w:rPr>
        <w:t xml:space="preserve"> </w:t>
      </w:r>
      <w:r w:rsidR="009928DA" w:rsidRPr="001E4DAE">
        <w:rPr>
          <w:rFonts w:ascii="Times New Roman" w:hAnsi="Times New Roman" w:cs="Times New Roman"/>
          <w:color w:val="000000"/>
          <w:sz w:val="28"/>
          <w:szCs w:val="28"/>
        </w:rPr>
        <w:t>Непосредственное</w:t>
      </w:r>
      <w:r w:rsidR="009928DA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Учреждением</w:t>
      </w:r>
      <w:r w:rsidR="009928DA">
        <w:rPr>
          <w:rFonts w:ascii="Times New Roman" w:hAnsi="Times New Roman" w:cs="Times New Roman"/>
          <w:color w:val="000000"/>
          <w:sz w:val="28"/>
          <w:szCs w:val="28"/>
        </w:rPr>
        <w:t xml:space="preserve"> с 2009</w:t>
      </w:r>
      <w:r w:rsidR="009928DA" w:rsidRPr="001E4DAE">
        <w:rPr>
          <w:rFonts w:ascii="Times New Roman" w:hAnsi="Times New Roman" w:cs="Times New Roman"/>
          <w:color w:val="000000"/>
          <w:sz w:val="28"/>
          <w:szCs w:val="28"/>
        </w:rPr>
        <w:t xml:space="preserve"> года осуществляет заведующий </w:t>
      </w:r>
      <w:r w:rsidR="009928DA">
        <w:rPr>
          <w:rFonts w:ascii="Times New Roman" w:hAnsi="Times New Roman" w:cs="Times New Roman"/>
          <w:color w:val="000000"/>
          <w:sz w:val="28"/>
          <w:szCs w:val="28"/>
        </w:rPr>
        <w:t>Громыко Татьяна Владимировна</w:t>
      </w:r>
      <w:r w:rsidR="009928DA" w:rsidRPr="001E4D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6D0F63E" w14:textId="1B5D8CA3" w:rsidR="009928DA" w:rsidRDefault="00AB455E" w:rsidP="00750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9928DA" w:rsidRPr="00D84975">
        <w:rPr>
          <w:rFonts w:ascii="Times New Roman" w:hAnsi="Times New Roman" w:cs="Times New Roman"/>
          <w:color w:val="000000"/>
          <w:sz w:val="28"/>
          <w:szCs w:val="28"/>
        </w:rPr>
        <w:t xml:space="preserve"> строится на принципах единоначалия и самоуправления, обеспечивающих государственно-общественный характер управления. </w:t>
      </w:r>
      <w:r w:rsidR="009928DA" w:rsidRPr="00206D43">
        <w:rPr>
          <w:rFonts w:ascii="Times New Roman" w:eastAsia="Times New Roman" w:hAnsi="Times New Roman" w:cs="Times New Roman"/>
          <w:sz w:val="28"/>
          <w:szCs w:val="28"/>
        </w:rPr>
        <w:t>Имеющаяся структура системы управления соответствует Уставу и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ункциональным задачам </w:t>
      </w:r>
      <w:r w:rsidR="00A974B0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="009928DA" w:rsidRPr="00206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834D17" w14:textId="75758F7F" w:rsidR="007171E0" w:rsidRDefault="009928DA" w:rsidP="00717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DAE">
        <w:rPr>
          <w:rFonts w:ascii="Times New Roman" w:hAnsi="Times New Roman" w:cs="Times New Roman"/>
          <w:color w:val="000000"/>
          <w:sz w:val="28"/>
          <w:szCs w:val="28"/>
        </w:rPr>
        <w:t>Согласно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целями и содержанием работы</w:t>
      </w:r>
      <w:r w:rsidR="00A974B0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чреждения,</w:t>
      </w:r>
      <w:r w:rsidRPr="001E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управления являются: наблюдательный совет</w:t>
      </w:r>
      <w:r w:rsidRPr="006B25E4">
        <w:rPr>
          <w:rFonts w:ascii="Times New Roman" w:hAnsi="Times New Roman" w:cs="Times New Roman"/>
          <w:sz w:val="28"/>
          <w:szCs w:val="28"/>
        </w:rPr>
        <w:t xml:space="preserve">, управляющий совет, руководитель учреждения, общее собрание работников </w:t>
      </w:r>
      <w:r w:rsidRPr="006B25E4">
        <w:rPr>
          <w:rFonts w:ascii="Times New Roman" w:hAnsi="Times New Roman" w:cs="Times New Roman"/>
          <w:sz w:val="28"/>
          <w:szCs w:val="28"/>
        </w:rPr>
        <w:lastRenderedPageBreak/>
        <w:t>учреждения, педагогический совет</w:t>
      </w:r>
      <w:r>
        <w:rPr>
          <w:rFonts w:ascii="Times New Roman" w:hAnsi="Times New Roman" w:cs="Times New Roman"/>
          <w:sz w:val="28"/>
          <w:szCs w:val="28"/>
        </w:rPr>
        <w:t>, совет родителей</w:t>
      </w:r>
      <w:r w:rsidRPr="006B25E4">
        <w:rPr>
          <w:rFonts w:ascii="Times New Roman" w:hAnsi="Times New Roman" w:cs="Times New Roman"/>
          <w:sz w:val="28"/>
          <w:szCs w:val="28"/>
        </w:rPr>
        <w:t>.</w:t>
      </w:r>
      <w:r w:rsidRPr="00CB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72A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 ними существует разделение полномочий, которое предотвращает дублирование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71E0" w:rsidRPr="00717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313768" w14:textId="4AFEE721" w:rsidR="007171E0" w:rsidRDefault="007171E0" w:rsidP="00717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975">
        <w:rPr>
          <w:rFonts w:ascii="Times New Roman" w:hAnsi="Times New Roman" w:cs="Times New Roman"/>
          <w:color w:val="000000"/>
          <w:sz w:val="28"/>
          <w:szCs w:val="28"/>
        </w:rPr>
        <w:t>Представительным органом работ</w:t>
      </w:r>
      <w:r w:rsidR="00AB455E">
        <w:rPr>
          <w:rFonts w:ascii="Times New Roman" w:hAnsi="Times New Roman" w:cs="Times New Roman"/>
          <w:color w:val="000000"/>
          <w:sz w:val="28"/>
          <w:szCs w:val="28"/>
        </w:rPr>
        <w:t xml:space="preserve">ников является действующая в </w:t>
      </w:r>
      <w:r w:rsidR="0090437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B455E">
        <w:rPr>
          <w:rFonts w:ascii="Times New Roman" w:hAnsi="Times New Roman" w:cs="Times New Roman"/>
          <w:color w:val="000000"/>
          <w:sz w:val="28"/>
          <w:szCs w:val="28"/>
        </w:rPr>
        <w:t>чреждении</w:t>
      </w:r>
      <w:r w:rsidRPr="00D84975">
        <w:rPr>
          <w:rFonts w:ascii="Times New Roman" w:hAnsi="Times New Roman" w:cs="Times New Roman"/>
          <w:color w:val="000000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color w:val="000000"/>
          <w:sz w:val="28"/>
          <w:szCs w:val="28"/>
        </w:rPr>
        <w:t>ая профсоюзная организация</w:t>
      </w:r>
      <w:r w:rsidRPr="00D849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7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2778A2" w14:textId="4438912A" w:rsidR="007171E0" w:rsidRDefault="007171E0" w:rsidP="00717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DAE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выборов органов самоуправления,</w:t>
      </w:r>
      <w:r w:rsidRPr="001E4DAE">
        <w:rPr>
          <w:rFonts w:ascii="Times New Roman" w:hAnsi="Times New Roman" w:cs="Times New Roman"/>
          <w:color w:val="000000"/>
          <w:sz w:val="28"/>
          <w:szCs w:val="28"/>
        </w:rPr>
        <w:t xml:space="preserve"> их 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петенции и порядок работы определяются Уставом </w:t>
      </w:r>
      <w:r w:rsidR="00DA44AC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1E4DAE">
        <w:rPr>
          <w:rFonts w:ascii="Times New Roman" w:hAnsi="Times New Roman" w:cs="Times New Roman"/>
          <w:color w:val="000000"/>
          <w:sz w:val="28"/>
          <w:szCs w:val="28"/>
        </w:rPr>
        <w:t xml:space="preserve"> и локальными актами.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данной модели способствует построению системы управления </w:t>
      </w:r>
      <w:r w:rsidR="00A974B0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в интересах ребенка, общества и государства на основе оптимального сочетания государственных и общественных образовательных запросов. </w:t>
      </w:r>
    </w:p>
    <w:p w14:paraId="394BAF40" w14:textId="77777777" w:rsidR="007171E0" w:rsidRDefault="007171E0" w:rsidP="00717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отчетном периоде деятельность советов и собраний осуществлялась в полном соответствии с Уставом и о</w:t>
      </w:r>
      <w:r w:rsidR="00DA44AC">
        <w:rPr>
          <w:rFonts w:ascii="Times New Roman" w:hAnsi="Times New Roman" w:cs="Times New Roman"/>
          <w:color w:val="000000"/>
          <w:sz w:val="28"/>
          <w:szCs w:val="28"/>
        </w:rPr>
        <w:t>твечала целям и задачам работы 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чреждения.</w:t>
      </w:r>
      <w:r w:rsidR="00C22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8F0045" w14:textId="1608AA94" w:rsidR="007171E0" w:rsidRDefault="007171E0" w:rsidP="00717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975">
        <w:rPr>
          <w:rFonts w:ascii="Times New Roman" w:hAnsi="Times New Roman" w:cs="Times New Roman"/>
          <w:color w:val="000000"/>
          <w:sz w:val="28"/>
          <w:szCs w:val="28"/>
        </w:rPr>
        <w:t>Система управления обеспечивает оптимальное сочетание традиционных и современных тенденций: п</w:t>
      </w:r>
      <w:r w:rsidR="00AB455E">
        <w:rPr>
          <w:rFonts w:ascii="Times New Roman" w:hAnsi="Times New Roman" w:cs="Times New Roman"/>
          <w:color w:val="000000"/>
          <w:sz w:val="28"/>
          <w:szCs w:val="28"/>
        </w:rPr>
        <w:t>рограммирование деятельности учреждения</w:t>
      </w:r>
      <w:r w:rsidRPr="00D84975">
        <w:rPr>
          <w:rFonts w:ascii="Times New Roman" w:hAnsi="Times New Roman" w:cs="Times New Roman"/>
          <w:color w:val="000000"/>
          <w:sz w:val="28"/>
          <w:szCs w:val="28"/>
        </w:rPr>
        <w:t xml:space="preserve"> в режиме развития, обеспечен</w:t>
      </w:r>
      <w:r w:rsidR="00AB455E">
        <w:rPr>
          <w:rFonts w:ascii="Times New Roman" w:hAnsi="Times New Roman" w:cs="Times New Roman"/>
          <w:color w:val="000000"/>
          <w:sz w:val="28"/>
          <w:szCs w:val="28"/>
        </w:rPr>
        <w:t>ие инновационного процесса</w:t>
      </w:r>
      <w:r w:rsidRPr="00D84975">
        <w:rPr>
          <w:rFonts w:ascii="Times New Roman" w:hAnsi="Times New Roman" w:cs="Times New Roman"/>
          <w:color w:val="000000"/>
          <w:sz w:val="28"/>
          <w:szCs w:val="28"/>
        </w:rPr>
        <w:t xml:space="preserve">, комплексное сопровождение развития участников образовательной деятельности, </w:t>
      </w:r>
      <w:r w:rsidR="00F5681C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уделяется </w:t>
      </w:r>
      <w:r w:rsidR="00466986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 w:rsidR="00F5681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66986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</w:t>
      </w:r>
      <w:r w:rsidR="009226CC">
        <w:rPr>
          <w:rFonts w:ascii="Times New Roman" w:hAnsi="Times New Roman" w:cs="Times New Roman"/>
          <w:color w:val="000000"/>
          <w:sz w:val="28"/>
          <w:szCs w:val="28"/>
        </w:rPr>
        <w:t xml:space="preserve"> всех субъектов образовательных отношений.</w:t>
      </w:r>
    </w:p>
    <w:p w14:paraId="663E72F8" w14:textId="0146E040" w:rsidR="003C36B2" w:rsidRDefault="003C36B2" w:rsidP="003C3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отчетном периоде</w:t>
      </w:r>
      <w:r w:rsidRPr="003C36B2">
        <w:rPr>
          <w:rFonts w:ascii="Times New Roman" w:hAnsi="Times New Roman" w:cs="Times New Roman"/>
          <w:sz w:val="28"/>
          <w:szCs w:val="28"/>
        </w:rPr>
        <w:t xml:space="preserve"> произошл</w:t>
      </w:r>
      <w:r w:rsidR="00682469">
        <w:rPr>
          <w:rFonts w:ascii="Times New Roman" w:hAnsi="Times New Roman" w:cs="Times New Roman"/>
          <w:sz w:val="28"/>
          <w:szCs w:val="28"/>
        </w:rPr>
        <w:t>и</w:t>
      </w:r>
      <w:r w:rsidRPr="003C36B2">
        <w:rPr>
          <w:rFonts w:ascii="Times New Roman" w:hAnsi="Times New Roman" w:cs="Times New Roman"/>
          <w:sz w:val="28"/>
          <w:szCs w:val="28"/>
        </w:rPr>
        <w:t xml:space="preserve"> </w:t>
      </w:r>
      <w:r w:rsidR="00682469">
        <w:rPr>
          <w:rFonts w:ascii="Times New Roman" w:hAnsi="Times New Roman" w:cs="Times New Roman"/>
          <w:sz w:val="28"/>
          <w:szCs w:val="28"/>
        </w:rPr>
        <w:t>изменения</w:t>
      </w:r>
      <w:r w:rsidRPr="003C3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C36B2">
        <w:rPr>
          <w:rFonts w:ascii="Times New Roman" w:hAnsi="Times New Roman" w:cs="Times New Roman"/>
          <w:sz w:val="28"/>
          <w:szCs w:val="28"/>
        </w:rPr>
        <w:t>области охраны труда. Они кас</w:t>
      </w:r>
      <w:r>
        <w:rPr>
          <w:rFonts w:ascii="Times New Roman" w:hAnsi="Times New Roman" w:cs="Times New Roman"/>
          <w:sz w:val="28"/>
          <w:szCs w:val="28"/>
        </w:rPr>
        <w:t>ались</w:t>
      </w:r>
      <w:r w:rsidRPr="003C36B2">
        <w:rPr>
          <w:rFonts w:ascii="Times New Roman" w:hAnsi="Times New Roman" w:cs="Times New Roman"/>
          <w:sz w:val="28"/>
          <w:szCs w:val="28"/>
        </w:rPr>
        <w:t xml:space="preserve"> требований к обучению по охране труда, содержанию правил и инструкций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36B2">
        <w:rPr>
          <w:rFonts w:ascii="Times New Roman" w:hAnsi="Times New Roman" w:cs="Times New Roman"/>
          <w:sz w:val="28"/>
          <w:szCs w:val="28"/>
        </w:rPr>
        <w:t>электробезопасности, гражданской обороны и антитеррористической защищенности и пр.</w:t>
      </w:r>
      <w:r w:rsidRPr="003C36B2">
        <w:t xml:space="preserve"> </w:t>
      </w:r>
      <w:r w:rsidRPr="003C36B2">
        <w:rPr>
          <w:rFonts w:ascii="Times New Roman" w:hAnsi="Times New Roman" w:cs="Times New Roman"/>
          <w:sz w:val="28"/>
          <w:szCs w:val="28"/>
        </w:rPr>
        <w:t xml:space="preserve">Все инструкции и правила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3C36B2">
        <w:rPr>
          <w:rFonts w:ascii="Times New Roman" w:hAnsi="Times New Roman" w:cs="Times New Roman"/>
          <w:sz w:val="28"/>
          <w:szCs w:val="28"/>
        </w:rPr>
        <w:t xml:space="preserve"> приведены в соответствие с новыми требованиями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B537C8" w14:textId="77777777" w:rsidR="003C36B2" w:rsidRDefault="009226CC" w:rsidP="00717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штатное расписание Учреждения включена должность заместителя заведующего по безопасности, что позволяет повысить уровень защищенности </w:t>
      </w:r>
      <w:r w:rsidR="007014E7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7014E7" w:rsidRPr="009226CC">
        <w:rPr>
          <w:rFonts w:ascii="Times New Roman" w:hAnsi="Times New Roman" w:cs="Times New Roman"/>
          <w:sz w:val="28"/>
          <w:szCs w:val="28"/>
        </w:rPr>
        <w:t>координировать</w:t>
      </w:r>
      <w:r w:rsidRPr="00E558C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014E7">
        <w:rPr>
          <w:rFonts w:ascii="Times New Roman" w:hAnsi="Times New Roman" w:cs="Times New Roman"/>
          <w:sz w:val="28"/>
          <w:szCs w:val="28"/>
        </w:rPr>
        <w:t>у</w:t>
      </w:r>
      <w:r w:rsidRPr="00E558C5">
        <w:rPr>
          <w:rFonts w:ascii="Times New Roman" w:hAnsi="Times New Roman" w:cs="Times New Roman"/>
          <w:sz w:val="28"/>
          <w:szCs w:val="28"/>
        </w:rPr>
        <w:t xml:space="preserve"> всех специалистов</w:t>
      </w:r>
      <w:r w:rsidR="007014E7">
        <w:rPr>
          <w:rFonts w:ascii="Times New Roman" w:hAnsi="Times New Roman" w:cs="Times New Roman"/>
          <w:sz w:val="28"/>
          <w:szCs w:val="28"/>
        </w:rPr>
        <w:t>, обеспечить условия для безопасного функционирования и развития.</w:t>
      </w:r>
    </w:p>
    <w:p w14:paraId="340A1EA0" w14:textId="05489D53" w:rsidR="007171E0" w:rsidRDefault="007014E7" w:rsidP="00717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Помимо действующих органов управления, в</w:t>
      </w:r>
      <w:r w:rsidR="00AB4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4AC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="007171E0">
        <w:rPr>
          <w:rFonts w:ascii="Times New Roman" w:hAnsi="Times New Roman" w:cs="Times New Roman"/>
          <w:color w:val="000000"/>
          <w:sz w:val="28"/>
          <w:szCs w:val="28"/>
        </w:rPr>
        <w:t xml:space="preserve"> принята практика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широкого </w:t>
      </w:r>
      <w:r w:rsidR="00A76184">
        <w:rPr>
          <w:rFonts w:ascii="Times New Roman" w:hAnsi="Times New Roman" w:cs="Times New Roman"/>
          <w:color w:val="000000"/>
          <w:sz w:val="28"/>
          <w:szCs w:val="28"/>
        </w:rPr>
        <w:t xml:space="preserve">участия </w:t>
      </w:r>
      <w:r w:rsidR="007171E0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и законных представителей детей </w:t>
      </w:r>
      <w:r w:rsidR="00A761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17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55E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актуальных вопросах развития </w:t>
      </w:r>
      <w:r w:rsidR="0090437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B455E">
        <w:rPr>
          <w:rFonts w:ascii="Times New Roman" w:hAnsi="Times New Roman" w:cs="Times New Roman"/>
          <w:color w:val="000000"/>
          <w:sz w:val="28"/>
          <w:szCs w:val="28"/>
        </w:rPr>
        <w:t>чреждения и реализации Программы</w:t>
      </w:r>
      <w:r w:rsidR="007171E0">
        <w:rPr>
          <w:rFonts w:ascii="Times New Roman" w:hAnsi="Times New Roman" w:cs="Times New Roman"/>
          <w:color w:val="000000"/>
          <w:sz w:val="28"/>
          <w:szCs w:val="28"/>
        </w:rPr>
        <w:t xml:space="preserve">: активно используются информационные </w:t>
      </w:r>
      <w:r w:rsidR="00A76184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r w:rsidR="007171E0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родителей, дважды в год проводятся общие родительские собрания, ежегодно - День открытых дверей, опросы и анкетирование родителей по вопросам удовлетворенности качеством обучения и воспитания детей, в то</w:t>
      </w:r>
      <w:r w:rsidR="00AB455E">
        <w:rPr>
          <w:rFonts w:ascii="Times New Roman" w:hAnsi="Times New Roman" w:cs="Times New Roman"/>
          <w:color w:val="000000"/>
          <w:sz w:val="28"/>
          <w:szCs w:val="28"/>
        </w:rPr>
        <w:t>м числе на официальном сайте</w:t>
      </w:r>
      <w:r w:rsidR="007171E0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 </w:t>
      </w:r>
      <w:r w:rsidR="00D078D6">
        <w:rPr>
          <w:rFonts w:ascii="Times New Roman" w:hAnsi="Times New Roman" w:cs="Times New Roman"/>
          <w:color w:val="000000"/>
          <w:sz w:val="28"/>
          <w:szCs w:val="28"/>
        </w:rPr>
        <w:t>Представители родительской общественности Учреждения в отчетном периоде вошли в состав Родительского совета дошкольных образовательных учреждений при управлении образования муниципального образования город-курорт Анапа.</w:t>
      </w:r>
    </w:p>
    <w:p w14:paraId="5A90336F" w14:textId="4071DEE3" w:rsidR="00572250" w:rsidRDefault="009928DA" w:rsidP="00572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0437C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чреждении действует консультационный центр для родителей, в том числе тех детей, которые еще не посещают образовательные учреждения. В центре организованы консультации специалистов: психолога, учителей-логопедов, старших воспитателей, педагогов дополнительного образ</w:t>
      </w:r>
      <w:r w:rsidR="00AB455E">
        <w:rPr>
          <w:rFonts w:ascii="Times New Roman" w:hAnsi="Times New Roman" w:cs="Times New Roman"/>
          <w:color w:val="000000"/>
          <w:sz w:val="28"/>
          <w:szCs w:val="28"/>
        </w:rPr>
        <w:t>ования и других 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7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250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 работе центра осуществляется на </w:t>
      </w:r>
      <w:r w:rsidR="005722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официальном сайте Учреждения, а также через социальные сети – «</w:t>
      </w:r>
      <w:proofErr w:type="spellStart"/>
      <w:r w:rsidR="00572250" w:rsidRPr="005634A8">
        <w:rPr>
          <w:rFonts w:ascii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="00572250">
        <w:rPr>
          <w:rFonts w:ascii="Times New Roman" w:hAnsi="Times New Roman" w:cs="Times New Roman"/>
          <w:color w:val="000000"/>
          <w:sz w:val="28"/>
          <w:szCs w:val="28"/>
        </w:rPr>
        <w:t xml:space="preserve">», «Одноклассники», «ВКонтакте». </w:t>
      </w:r>
    </w:p>
    <w:p w14:paraId="6AF4936E" w14:textId="7E32A774" w:rsidR="00195EF5" w:rsidRDefault="00F5681C" w:rsidP="00750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95EF5">
        <w:rPr>
          <w:rFonts w:ascii="Times New Roman" w:hAnsi="Times New Roman" w:cs="Times New Roman"/>
          <w:color w:val="000000"/>
          <w:sz w:val="28"/>
          <w:szCs w:val="28"/>
        </w:rPr>
        <w:t xml:space="preserve">онсультационный центр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95EF5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победителем </w:t>
      </w:r>
      <w:r w:rsidR="00EA3A46">
        <w:rPr>
          <w:rFonts w:ascii="Times New Roman" w:hAnsi="Times New Roman" w:cs="Times New Roman"/>
          <w:color w:val="000000"/>
          <w:sz w:val="28"/>
          <w:szCs w:val="28"/>
        </w:rPr>
        <w:t>второго (</w:t>
      </w:r>
      <w:r w:rsidR="00195EF5">
        <w:rPr>
          <w:rFonts w:ascii="Times New Roman" w:hAnsi="Times New Roman" w:cs="Times New Roman"/>
          <w:color w:val="000000"/>
          <w:sz w:val="28"/>
          <w:szCs w:val="28"/>
        </w:rPr>
        <w:t>краевого</w:t>
      </w:r>
      <w:r w:rsidR="00EA3A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95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A46">
        <w:rPr>
          <w:rFonts w:ascii="Times New Roman" w:hAnsi="Times New Roman" w:cs="Times New Roman"/>
          <w:color w:val="000000"/>
          <w:sz w:val="28"/>
          <w:szCs w:val="28"/>
        </w:rPr>
        <w:t xml:space="preserve">этапа </w:t>
      </w:r>
      <w:r w:rsidR="00195EF5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EA3A46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консультационных центров, функционирующих на базе дошкольных образовательных, общеобразовательных и других организаций, обеспечивающих получение родителями детей дошкольного возраста психолого-педагогической, методической и консультативной помощи на безвозмездной основе.</w:t>
      </w:r>
      <w:r w:rsidR="000F5226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</w:t>
      </w:r>
      <w:r w:rsidR="00D078D6">
        <w:rPr>
          <w:rFonts w:ascii="Times New Roman" w:hAnsi="Times New Roman" w:cs="Times New Roman"/>
          <w:color w:val="000000"/>
          <w:sz w:val="28"/>
          <w:szCs w:val="28"/>
        </w:rPr>
        <w:t xml:space="preserve"> педагог-психолог центра включен в состав специалистов телефона доверия муниципального образования город-курорт Анапа, а</w:t>
      </w:r>
      <w:r w:rsidR="000F522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представленная практика работы с родителями стала победителем Всероссийского конкурса лучших практик родительского просвещения.</w:t>
      </w:r>
    </w:p>
    <w:p w14:paraId="1D93FEE4" w14:textId="77777777" w:rsidR="00F62573" w:rsidRDefault="00572250" w:rsidP="00155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r w:rsidR="00DA44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B455E">
        <w:rPr>
          <w:rFonts w:ascii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92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привлекает к сотрудничеству р</w:t>
      </w:r>
      <w:r w:rsidR="009928DA">
        <w:rPr>
          <w:rFonts w:ascii="Times New Roman" w:hAnsi="Times New Roman" w:cs="Times New Roman"/>
          <w:color w:val="000000"/>
          <w:sz w:val="28"/>
          <w:szCs w:val="28"/>
        </w:rPr>
        <w:t>азличны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928DA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928DA">
        <w:rPr>
          <w:rFonts w:ascii="Times New Roman" w:hAnsi="Times New Roman" w:cs="Times New Roman"/>
          <w:color w:val="000000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DD4E52">
        <w:rPr>
          <w:rFonts w:ascii="Times New Roman" w:hAnsi="Times New Roman" w:cs="Times New Roman"/>
          <w:color w:val="000000"/>
          <w:sz w:val="28"/>
          <w:szCs w:val="28"/>
        </w:rPr>
        <w:t>для обеспечения образовательного процесса и улучшения качества образования</w:t>
      </w:r>
      <w:r w:rsidR="009928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74B0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B909F3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сотрудничает с </w:t>
      </w:r>
      <w:r w:rsidRPr="00572250">
        <w:rPr>
          <w:rFonts w:ascii="Times New Roman" w:hAnsi="Times New Roman" w:cs="Times New Roman"/>
          <w:color w:val="000000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572250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культурно-просветительски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57225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2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9F3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пожарной и дорожной безопасности, Городским казачьим </w:t>
      </w:r>
      <w:r w:rsidR="00FC6B1B">
        <w:rPr>
          <w:rFonts w:ascii="Times New Roman" w:hAnsi="Times New Roman" w:cs="Times New Roman"/>
          <w:color w:val="000000"/>
          <w:sz w:val="28"/>
          <w:szCs w:val="28"/>
        </w:rPr>
        <w:t>обществом, Православным</w:t>
      </w:r>
      <w:r w:rsidR="00B909F3">
        <w:rPr>
          <w:rFonts w:ascii="Times New Roman" w:hAnsi="Times New Roman" w:cs="Times New Roman"/>
          <w:color w:val="000000"/>
          <w:sz w:val="28"/>
          <w:szCs w:val="28"/>
        </w:rPr>
        <w:t xml:space="preserve"> приходом </w:t>
      </w:r>
      <w:r w:rsidR="00FC6B1B">
        <w:rPr>
          <w:rFonts w:ascii="Times New Roman" w:hAnsi="Times New Roman" w:cs="Times New Roman"/>
          <w:color w:val="000000"/>
          <w:sz w:val="28"/>
          <w:szCs w:val="28"/>
        </w:rPr>
        <w:t>г-к Анап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09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1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9F5CB5" w14:textId="36EA2D7C" w:rsidR="00B514AC" w:rsidRDefault="00B514AC" w:rsidP="00155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отчетном периоде</w:t>
      </w:r>
      <w:r w:rsidR="001555BD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573">
        <w:rPr>
          <w:rFonts w:ascii="Times New Roman" w:hAnsi="Times New Roman" w:cs="Times New Roman"/>
          <w:color w:val="000000"/>
          <w:sz w:val="28"/>
          <w:szCs w:val="28"/>
        </w:rPr>
        <w:t xml:space="preserve">с социальными партнерами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были проведены</w:t>
      </w:r>
      <w:r w:rsidR="001555BD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</w:t>
      </w:r>
      <w:r w:rsidR="00F6257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мероприятия: акции по дорожной и антитеррористической безопасности; праздники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5BD">
        <w:rPr>
          <w:rFonts w:ascii="Times New Roman" w:hAnsi="Times New Roman" w:cs="Times New Roman"/>
          <w:color w:val="000000"/>
          <w:sz w:val="28"/>
          <w:szCs w:val="28"/>
        </w:rPr>
        <w:t>«Рождество» и «Пасха»</w:t>
      </w:r>
      <w:r w:rsidR="006D6FAC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служителей православного храма</w:t>
      </w:r>
      <w:r w:rsidR="001555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C36B2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1555BD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 w:rsidR="00F5681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555B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D6FAC"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</w:t>
      </w:r>
      <w:r w:rsidR="003C36B2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организованные </w:t>
      </w:r>
      <w:r w:rsidR="006D6FAC">
        <w:rPr>
          <w:rFonts w:ascii="Times New Roman" w:hAnsi="Times New Roman" w:cs="Times New Roman"/>
          <w:color w:val="000000"/>
          <w:sz w:val="28"/>
          <w:szCs w:val="28"/>
        </w:rPr>
        <w:t xml:space="preserve">методистами отделения информации и связи с общественностью на территории города-курорта Анапа Главного управления МЧС России; </w:t>
      </w:r>
      <w:r w:rsidR="00F62573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литературные мероприятия с </w:t>
      </w:r>
      <w:r w:rsidR="00A43B98">
        <w:rPr>
          <w:rFonts w:ascii="Times New Roman" w:hAnsi="Times New Roman" w:cs="Times New Roman"/>
          <w:color w:val="000000"/>
          <w:sz w:val="28"/>
          <w:szCs w:val="28"/>
        </w:rPr>
        <w:t>посещением городской</w:t>
      </w:r>
      <w:r w:rsidR="00F62573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библиотеки; </w:t>
      </w:r>
      <w:r w:rsidR="003C2AC5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посвящение </w:t>
      </w:r>
      <w:r w:rsidR="0090437C">
        <w:rPr>
          <w:rFonts w:ascii="Times New Roman" w:hAnsi="Times New Roman" w:cs="Times New Roman"/>
          <w:color w:val="000000"/>
          <w:sz w:val="28"/>
          <w:szCs w:val="28"/>
        </w:rPr>
        <w:t xml:space="preserve">в казачата воспитанников казачьей группы </w:t>
      </w:r>
      <w:r w:rsidR="003C2AC5">
        <w:rPr>
          <w:rFonts w:ascii="Times New Roman" w:hAnsi="Times New Roman" w:cs="Times New Roman"/>
          <w:color w:val="000000"/>
          <w:sz w:val="28"/>
          <w:szCs w:val="28"/>
        </w:rPr>
        <w:t>казаками Городского казачьего общества</w:t>
      </w:r>
      <w:r w:rsidR="003C36B2">
        <w:rPr>
          <w:rFonts w:ascii="Times New Roman" w:hAnsi="Times New Roman" w:cs="Times New Roman"/>
          <w:color w:val="000000"/>
          <w:sz w:val="28"/>
          <w:szCs w:val="28"/>
        </w:rPr>
        <w:t xml:space="preserve">, участие в </w:t>
      </w:r>
      <w:r w:rsidR="003C36B2" w:rsidRPr="003C36B2">
        <w:rPr>
          <w:rFonts w:ascii="Times New Roman" w:hAnsi="Times New Roman" w:cs="Times New Roman"/>
          <w:color w:val="000000"/>
          <w:sz w:val="28"/>
          <w:szCs w:val="28"/>
        </w:rPr>
        <w:t>мероприятиях межведомственной профилактической акции «Безопасность детей – забота взрослых»</w:t>
      </w:r>
      <w:r w:rsidR="003C36B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делам несовершеннолетних и защите их прав при администрации муниципального образования город-курорт Анапа</w:t>
      </w:r>
      <w:r w:rsidR="003C2A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ECC9E66" w14:textId="3464FFFD" w:rsidR="00A76184" w:rsidRDefault="00711795" w:rsidP="00907FD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A20F5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отчетн</w:t>
      </w:r>
      <w:r w:rsidR="009F05EB">
        <w:rPr>
          <w:rFonts w:ascii="Times New Roman" w:hAnsi="Times New Roman" w:cs="Times New Roman"/>
          <w:color w:val="000000"/>
          <w:sz w:val="28"/>
          <w:szCs w:val="24"/>
        </w:rPr>
        <w:t>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период</w:t>
      </w:r>
      <w:r w:rsidR="009F05EB">
        <w:rPr>
          <w:rFonts w:ascii="Times New Roman" w:hAnsi="Times New Roman" w:cs="Times New Roman"/>
          <w:color w:val="000000"/>
          <w:sz w:val="28"/>
          <w:szCs w:val="24"/>
        </w:rPr>
        <w:t xml:space="preserve">е продолжается развитие электронного документооборота в системе </w:t>
      </w:r>
      <w:r w:rsidRPr="002A20F5">
        <w:rPr>
          <w:rFonts w:ascii="Times New Roman" w:hAnsi="Times New Roman" w:cs="Times New Roman"/>
          <w:color w:val="000000"/>
          <w:sz w:val="28"/>
          <w:szCs w:val="24"/>
        </w:rPr>
        <w:t xml:space="preserve">управления </w:t>
      </w:r>
      <w:r w:rsidR="00A974B0">
        <w:rPr>
          <w:rFonts w:ascii="Times New Roman" w:hAnsi="Times New Roman" w:cs="Times New Roman"/>
          <w:color w:val="000000"/>
          <w:sz w:val="28"/>
          <w:szCs w:val="24"/>
        </w:rPr>
        <w:t>Учреждение</w:t>
      </w:r>
      <w:r w:rsidR="009F05EB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2A20F5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F5681C">
        <w:rPr>
          <w:rFonts w:ascii="Times New Roman" w:hAnsi="Times New Roman" w:cs="Times New Roman"/>
          <w:color w:val="000000"/>
          <w:sz w:val="28"/>
          <w:szCs w:val="24"/>
        </w:rPr>
        <w:t>Используется</w:t>
      </w:r>
      <w:r w:rsidR="00F62573">
        <w:rPr>
          <w:rFonts w:ascii="Times New Roman" w:hAnsi="Times New Roman" w:cs="Times New Roman"/>
          <w:color w:val="000000"/>
          <w:sz w:val="28"/>
          <w:szCs w:val="24"/>
        </w:rPr>
        <w:t xml:space="preserve"> единая официальная почта, назначены ответственные лица, определены правила безопасного пользования информационными ресурсами. </w:t>
      </w:r>
      <w:r w:rsidR="00A20C62">
        <w:rPr>
          <w:rFonts w:ascii="Times New Roman" w:hAnsi="Times New Roman" w:cs="Times New Roman"/>
          <w:color w:val="000000"/>
          <w:sz w:val="28"/>
          <w:szCs w:val="24"/>
        </w:rPr>
        <w:t>Внед</w:t>
      </w:r>
      <w:r w:rsidR="00F5681C">
        <w:rPr>
          <w:rFonts w:ascii="Times New Roman" w:hAnsi="Times New Roman" w:cs="Times New Roman"/>
          <w:color w:val="000000"/>
          <w:sz w:val="28"/>
          <w:szCs w:val="24"/>
        </w:rPr>
        <w:t>ряется</w:t>
      </w:r>
      <w:r w:rsidR="00A20C6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76184"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 w:rsidR="00EA3A4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76184">
        <w:rPr>
          <w:rFonts w:ascii="Times New Roman" w:hAnsi="Times New Roman" w:cs="Times New Roman"/>
          <w:color w:val="000000"/>
          <w:sz w:val="28"/>
          <w:szCs w:val="24"/>
        </w:rPr>
        <w:t>«ЕМ</w:t>
      </w:r>
      <w:r w:rsidR="00EA3A46">
        <w:rPr>
          <w:rFonts w:ascii="Times New Roman" w:hAnsi="Times New Roman" w:cs="Times New Roman"/>
          <w:color w:val="000000"/>
          <w:sz w:val="28"/>
          <w:szCs w:val="24"/>
        </w:rPr>
        <w:t>СЭД</w:t>
      </w:r>
      <w:r w:rsidR="00A76184">
        <w:rPr>
          <w:rFonts w:ascii="Times New Roman" w:hAnsi="Times New Roman" w:cs="Times New Roman"/>
          <w:color w:val="000000"/>
          <w:sz w:val="28"/>
          <w:szCs w:val="24"/>
        </w:rPr>
        <w:t xml:space="preserve"> КК»</w:t>
      </w:r>
      <w:r w:rsidR="00A20C62">
        <w:rPr>
          <w:rFonts w:ascii="Times New Roman" w:hAnsi="Times New Roman" w:cs="Times New Roman"/>
          <w:color w:val="000000"/>
          <w:sz w:val="28"/>
          <w:szCs w:val="24"/>
        </w:rPr>
        <w:t>, пров</w:t>
      </w:r>
      <w:r w:rsidR="00A76184">
        <w:rPr>
          <w:rFonts w:ascii="Times New Roman" w:hAnsi="Times New Roman" w:cs="Times New Roman"/>
          <w:color w:val="000000"/>
          <w:sz w:val="28"/>
          <w:szCs w:val="24"/>
        </w:rPr>
        <w:t>едено</w:t>
      </w:r>
      <w:r w:rsidR="00A20C62">
        <w:rPr>
          <w:rFonts w:ascii="Times New Roman" w:hAnsi="Times New Roman" w:cs="Times New Roman"/>
          <w:color w:val="000000"/>
          <w:sz w:val="28"/>
          <w:szCs w:val="24"/>
        </w:rPr>
        <w:t xml:space="preserve"> обучение сотрудников</w:t>
      </w:r>
      <w:r w:rsidR="00A76184">
        <w:rPr>
          <w:rFonts w:ascii="Times New Roman" w:hAnsi="Times New Roman" w:cs="Times New Roman"/>
          <w:color w:val="000000"/>
          <w:sz w:val="28"/>
          <w:szCs w:val="24"/>
        </w:rPr>
        <w:t xml:space="preserve">, в том числе обеспечению информационной безопасности при работе с электронными программами, налажено сетевое взаимодействие с социальными партнерами. </w:t>
      </w:r>
      <w:r w:rsidR="00A20C6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20C62" w:rsidRPr="00A20C62">
        <w:rPr>
          <w:rFonts w:ascii="Times New Roman" w:hAnsi="Times New Roman" w:cs="Times New Roman"/>
          <w:color w:val="000000"/>
          <w:sz w:val="28"/>
          <w:szCs w:val="24"/>
        </w:rPr>
        <w:t>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</w:t>
      </w:r>
      <w:r w:rsidR="00195EF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03883C37" w14:textId="68189ADE" w:rsidR="000C44AC" w:rsidRDefault="00A76184" w:rsidP="00907FD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Активно организуется </w:t>
      </w:r>
      <w:r w:rsidR="009F05EB">
        <w:rPr>
          <w:rFonts w:ascii="Times New Roman" w:hAnsi="Times New Roman" w:cs="Times New Roman"/>
          <w:color w:val="000000"/>
          <w:sz w:val="28"/>
          <w:szCs w:val="24"/>
        </w:rPr>
        <w:t>взаимодействи</w:t>
      </w:r>
      <w:r w:rsidR="008E103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="009F05EB">
        <w:rPr>
          <w:rFonts w:ascii="Times New Roman" w:hAnsi="Times New Roman" w:cs="Times New Roman"/>
          <w:color w:val="000000"/>
          <w:sz w:val="28"/>
          <w:szCs w:val="24"/>
        </w:rPr>
        <w:t xml:space="preserve"> между </w:t>
      </w:r>
      <w:r w:rsidR="008E1035">
        <w:rPr>
          <w:rFonts w:ascii="Times New Roman" w:hAnsi="Times New Roman" w:cs="Times New Roman"/>
          <w:color w:val="000000"/>
          <w:sz w:val="28"/>
          <w:szCs w:val="24"/>
        </w:rPr>
        <w:t xml:space="preserve">сотрудниками </w:t>
      </w:r>
      <w:r w:rsidR="009F05EB">
        <w:rPr>
          <w:rFonts w:ascii="Times New Roman" w:hAnsi="Times New Roman" w:cs="Times New Roman"/>
          <w:color w:val="000000"/>
          <w:sz w:val="28"/>
          <w:szCs w:val="24"/>
        </w:rPr>
        <w:t xml:space="preserve">внутри </w:t>
      </w:r>
      <w:r w:rsidR="0090437C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8E1035">
        <w:rPr>
          <w:rFonts w:ascii="Times New Roman" w:hAnsi="Times New Roman" w:cs="Times New Roman"/>
          <w:color w:val="000000"/>
          <w:sz w:val="28"/>
          <w:szCs w:val="24"/>
        </w:rPr>
        <w:t>чреждения, внешними специалистами, родителями воспитанников посредством электронных средств связи</w:t>
      </w:r>
      <w:r w:rsidR="000C44AC">
        <w:rPr>
          <w:rFonts w:ascii="Times New Roman" w:hAnsi="Times New Roman" w:cs="Times New Roman"/>
          <w:color w:val="000000"/>
          <w:sz w:val="28"/>
          <w:szCs w:val="24"/>
        </w:rPr>
        <w:t xml:space="preserve"> и</w:t>
      </w:r>
      <w:r w:rsidR="008E1035">
        <w:rPr>
          <w:rFonts w:ascii="Times New Roman" w:hAnsi="Times New Roman" w:cs="Times New Roman"/>
          <w:color w:val="000000"/>
          <w:sz w:val="28"/>
          <w:szCs w:val="24"/>
        </w:rPr>
        <w:t xml:space="preserve"> социальные сети. </w:t>
      </w:r>
      <w:r w:rsidR="00F5681C">
        <w:rPr>
          <w:rFonts w:ascii="Times New Roman" w:hAnsi="Times New Roman" w:cs="Times New Roman"/>
          <w:color w:val="000000"/>
          <w:sz w:val="28"/>
          <w:szCs w:val="24"/>
        </w:rPr>
        <w:t>Используется</w:t>
      </w:r>
      <w:r w:rsidR="008E103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035">
        <w:rPr>
          <w:rFonts w:ascii="Times New Roman" w:hAnsi="Times New Roman" w:cs="Times New Roman"/>
          <w:color w:val="000000"/>
          <w:sz w:val="28"/>
          <w:szCs w:val="24"/>
        </w:rPr>
        <w:lastRenderedPageBreak/>
        <w:t>возможность онлайн проведения оперативных совещаний, собраний сотрудников и родительских собрани</w:t>
      </w:r>
      <w:r w:rsidR="00195EF5">
        <w:rPr>
          <w:rFonts w:ascii="Times New Roman" w:hAnsi="Times New Roman" w:cs="Times New Roman"/>
          <w:color w:val="000000"/>
          <w:sz w:val="28"/>
          <w:szCs w:val="24"/>
        </w:rPr>
        <w:t xml:space="preserve">й с помощью </w:t>
      </w:r>
      <w:bookmarkStart w:id="2" w:name="_Hlk132698902"/>
      <w:r w:rsidR="00195EF5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95EF5" w:rsidRPr="00195EF5">
        <w:rPr>
          <w:rFonts w:ascii="Times New Roman" w:hAnsi="Times New Roman" w:cs="Times New Roman"/>
          <w:color w:val="000000"/>
          <w:sz w:val="28"/>
          <w:szCs w:val="24"/>
        </w:rPr>
        <w:t>нформационно-коммуникационн</w:t>
      </w:r>
      <w:r w:rsidR="00195EF5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="00195EF5" w:rsidRPr="00195EF5">
        <w:rPr>
          <w:rFonts w:ascii="Times New Roman" w:hAnsi="Times New Roman" w:cs="Times New Roman"/>
          <w:color w:val="000000"/>
          <w:sz w:val="28"/>
          <w:szCs w:val="24"/>
        </w:rPr>
        <w:t xml:space="preserve"> платформ</w:t>
      </w:r>
      <w:r w:rsidR="00195EF5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="00195EF5" w:rsidRPr="00195EF5"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proofErr w:type="spellStart"/>
      <w:r w:rsidR="00195EF5" w:rsidRPr="00195EF5">
        <w:rPr>
          <w:rFonts w:ascii="Times New Roman" w:hAnsi="Times New Roman" w:cs="Times New Roman"/>
          <w:color w:val="000000"/>
          <w:sz w:val="28"/>
          <w:szCs w:val="24"/>
        </w:rPr>
        <w:t>Сферум</w:t>
      </w:r>
      <w:proofErr w:type="spellEnd"/>
      <w:r w:rsidR="00195EF5" w:rsidRPr="00195EF5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195EF5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195EF5" w:rsidRPr="00195EF5">
        <w:rPr>
          <w:rFonts w:ascii="Times New Roman" w:hAnsi="Times New Roman" w:cs="Times New Roman"/>
          <w:color w:val="000000"/>
          <w:sz w:val="28"/>
          <w:szCs w:val="24"/>
        </w:rPr>
        <w:t>которая созда</w:t>
      </w:r>
      <w:r w:rsidR="00195EF5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95EF5" w:rsidRPr="00195EF5">
        <w:rPr>
          <w:rFonts w:ascii="Times New Roman" w:hAnsi="Times New Roman" w:cs="Times New Roman"/>
          <w:color w:val="000000"/>
          <w:sz w:val="28"/>
          <w:szCs w:val="24"/>
        </w:rPr>
        <w:t xml:space="preserve"> Мин</w:t>
      </w:r>
      <w:r w:rsidR="00195EF5">
        <w:rPr>
          <w:rFonts w:ascii="Times New Roman" w:hAnsi="Times New Roman" w:cs="Times New Roman"/>
          <w:color w:val="000000"/>
          <w:sz w:val="28"/>
          <w:szCs w:val="24"/>
        </w:rPr>
        <w:t xml:space="preserve">истерством </w:t>
      </w:r>
      <w:r w:rsidR="00195EF5" w:rsidRPr="00195EF5">
        <w:rPr>
          <w:rFonts w:ascii="Times New Roman" w:hAnsi="Times New Roman" w:cs="Times New Roman"/>
          <w:color w:val="000000"/>
          <w:sz w:val="28"/>
          <w:szCs w:val="24"/>
        </w:rPr>
        <w:t xml:space="preserve">просвещения </w:t>
      </w:r>
      <w:r w:rsidR="00195EF5">
        <w:rPr>
          <w:rFonts w:ascii="Times New Roman" w:hAnsi="Times New Roman" w:cs="Times New Roman"/>
          <w:color w:val="000000"/>
          <w:sz w:val="28"/>
          <w:szCs w:val="24"/>
        </w:rPr>
        <w:t xml:space="preserve">Российской Федерации </w:t>
      </w:r>
      <w:r w:rsidR="00195EF5" w:rsidRPr="00195EF5">
        <w:rPr>
          <w:rFonts w:ascii="Times New Roman" w:hAnsi="Times New Roman" w:cs="Times New Roman"/>
          <w:color w:val="000000"/>
          <w:sz w:val="28"/>
          <w:szCs w:val="24"/>
        </w:rPr>
        <w:t>и Министерство</w:t>
      </w:r>
      <w:r w:rsidR="00195EF5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195EF5" w:rsidRPr="00195EF5">
        <w:rPr>
          <w:rFonts w:ascii="Times New Roman" w:hAnsi="Times New Roman" w:cs="Times New Roman"/>
          <w:color w:val="000000"/>
          <w:sz w:val="28"/>
          <w:szCs w:val="24"/>
        </w:rPr>
        <w:t xml:space="preserve"> цифрового развития, связи и массовых коммуникаций Российской Федерации в соответствии с постановлением Правительства РФ в целях реализации нацпроекта «Образование»</w:t>
      </w:r>
      <w:r w:rsidR="008E1035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bookmarkEnd w:id="2"/>
      <w:r w:rsidR="008E1035">
        <w:rPr>
          <w:rFonts w:ascii="Times New Roman" w:hAnsi="Times New Roman" w:cs="Times New Roman"/>
          <w:color w:val="000000"/>
          <w:sz w:val="28"/>
          <w:szCs w:val="24"/>
        </w:rPr>
        <w:t xml:space="preserve">В результате </w:t>
      </w:r>
      <w:r w:rsidR="000C44AC">
        <w:rPr>
          <w:rFonts w:ascii="Times New Roman" w:hAnsi="Times New Roman" w:cs="Times New Roman"/>
          <w:color w:val="000000"/>
          <w:sz w:val="28"/>
          <w:szCs w:val="24"/>
        </w:rPr>
        <w:t>управление работой</w:t>
      </w:r>
      <w:r w:rsidR="008E103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0437C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0C44AC">
        <w:rPr>
          <w:rFonts w:ascii="Times New Roman" w:hAnsi="Times New Roman" w:cs="Times New Roman"/>
          <w:color w:val="000000"/>
          <w:sz w:val="28"/>
          <w:szCs w:val="24"/>
        </w:rPr>
        <w:t>чреждения и организация его функционирования мо</w:t>
      </w:r>
      <w:r w:rsidR="00907FDD">
        <w:rPr>
          <w:rFonts w:ascii="Times New Roman" w:hAnsi="Times New Roman" w:cs="Times New Roman"/>
          <w:color w:val="000000"/>
          <w:sz w:val="28"/>
          <w:szCs w:val="24"/>
        </w:rPr>
        <w:t>гут</w:t>
      </w:r>
      <w:r w:rsidR="000C44AC">
        <w:rPr>
          <w:rFonts w:ascii="Times New Roman" w:hAnsi="Times New Roman" w:cs="Times New Roman"/>
          <w:color w:val="000000"/>
          <w:sz w:val="28"/>
          <w:szCs w:val="24"/>
        </w:rPr>
        <w:t xml:space="preserve"> быть эффективно переориентирован</w:t>
      </w:r>
      <w:r w:rsidR="00907FDD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="000C44AC">
        <w:rPr>
          <w:rFonts w:ascii="Times New Roman" w:hAnsi="Times New Roman" w:cs="Times New Roman"/>
          <w:color w:val="000000"/>
          <w:sz w:val="28"/>
          <w:szCs w:val="24"/>
        </w:rPr>
        <w:t xml:space="preserve"> на дистанционный режим при необходимости.</w:t>
      </w:r>
    </w:p>
    <w:p w14:paraId="10680CE7" w14:textId="09681347" w:rsidR="00907FDD" w:rsidRDefault="00907FDD" w:rsidP="009C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FDD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 w:rsidR="00F5681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07FDD">
        <w:rPr>
          <w:rFonts w:ascii="Times New Roman" w:hAnsi="Times New Roman" w:cs="Times New Roman"/>
          <w:color w:val="000000"/>
          <w:sz w:val="28"/>
          <w:szCs w:val="28"/>
        </w:rPr>
        <w:t xml:space="preserve"> года система управления </w:t>
      </w:r>
      <w:r w:rsidR="0090437C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учреждением </w:t>
      </w:r>
      <w:r w:rsidRPr="00907FDD">
        <w:rPr>
          <w:rFonts w:ascii="Times New Roman" w:hAnsi="Times New Roman" w:cs="Times New Roman"/>
          <w:color w:val="000000"/>
          <w:sz w:val="28"/>
          <w:szCs w:val="28"/>
        </w:rPr>
        <w:t>оценивается как эффективная, позволяющая учесть мнение работников и всех участников образовательных отношений</w:t>
      </w:r>
      <w:r w:rsidR="009226CC">
        <w:rPr>
          <w:rFonts w:ascii="Times New Roman" w:hAnsi="Times New Roman" w:cs="Times New Roman"/>
          <w:color w:val="000000"/>
          <w:sz w:val="28"/>
          <w:szCs w:val="28"/>
        </w:rPr>
        <w:t>, привлекать различных социальных партнеров, соответствовать государственной политике в области образования</w:t>
      </w:r>
      <w:r w:rsidRPr="00907F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12B5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 w:rsidR="009C12B5" w:rsidRPr="009C12B5">
        <w:rPr>
          <w:rFonts w:ascii="Times New Roman" w:hAnsi="Times New Roman" w:cs="Times New Roman"/>
          <w:color w:val="000000"/>
          <w:sz w:val="28"/>
          <w:szCs w:val="28"/>
        </w:rPr>
        <w:t>на основании рекомендаций и предложений региональных и муниципальных органов власти</w:t>
      </w:r>
      <w:r w:rsidR="009C12B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внесено в </w:t>
      </w:r>
      <w:r w:rsidR="009C12B5" w:rsidRPr="009C12B5">
        <w:rPr>
          <w:rFonts w:ascii="Times New Roman" w:hAnsi="Times New Roman" w:cs="Times New Roman"/>
          <w:color w:val="000000"/>
          <w:sz w:val="28"/>
          <w:szCs w:val="28"/>
        </w:rPr>
        <w:t>Федеральный Реестр «Всероссийская Книга Почёта»</w:t>
      </w:r>
      <w:r w:rsidR="009C12B5">
        <w:rPr>
          <w:rFonts w:ascii="Times New Roman" w:hAnsi="Times New Roman" w:cs="Times New Roman"/>
          <w:color w:val="000000"/>
          <w:sz w:val="28"/>
          <w:szCs w:val="28"/>
        </w:rPr>
        <w:t xml:space="preserve">, в которую </w:t>
      </w:r>
      <w:r w:rsidR="009C12B5" w:rsidRPr="009C12B5">
        <w:rPr>
          <w:rFonts w:ascii="Times New Roman" w:hAnsi="Times New Roman" w:cs="Times New Roman"/>
          <w:color w:val="000000"/>
          <w:sz w:val="28"/>
          <w:szCs w:val="28"/>
        </w:rPr>
        <w:t xml:space="preserve">включаются наиболее достойные организации различных форм собственности и сфер деятельности, </w:t>
      </w:r>
      <w:r w:rsidR="009C12B5">
        <w:rPr>
          <w:rFonts w:ascii="Times New Roman" w:hAnsi="Times New Roman" w:cs="Times New Roman"/>
          <w:color w:val="000000"/>
          <w:sz w:val="28"/>
          <w:szCs w:val="28"/>
        </w:rPr>
        <w:t xml:space="preserve">подтвердившие </w:t>
      </w:r>
      <w:r w:rsidR="009C12B5" w:rsidRPr="009C12B5">
        <w:rPr>
          <w:rFonts w:ascii="Times New Roman" w:hAnsi="Times New Roman" w:cs="Times New Roman"/>
          <w:color w:val="000000"/>
          <w:sz w:val="28"/>
          <w:szCs w:val="28"/>
        </w:rPr>
        <w:t>исключительн</w:t>
      </w:r>
      <w:r w:rsidR="009C12B5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9C12B5" w:rsidRPr="009C12B5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</w:t>
      </w:r>
      <w:r w:rsidR="009C12B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C12B5" w:rsidRPr="009C12B5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своего региона, </w:t>
      </w:r>
      <w:r w:rsidR="009C12B5">
        <w:rPr>
          <w:rFonts w:ascii="Times New Roman" w:hAnsi="Times New Roman" w:cs="Times New Roman"/>
          <w:color w:val="000000"/>
          <w:sz w:val="28"/>
          <w:szCs w:val="28"/>
        </w:rPr>
        <w:t xml:space="preserve">свою </w:t>
      </w:r>
      <w:r w:rsidR="009C12B5" w:rsidRPr="009C12B5">
        <w:rPr>
          <w:rFonts w:ascii="Times New Roman" w:hAnsi="Times New Roman" w:cs="Times New Roman"/>
          <w:color w:val="000000"/>
          <w:sz w:val="28"/>
          <w:szCs w:val="28"/>
        </w:rPr>
        <w:t>деловую и общественную репутацию.</w:t>
      </w:r>
    </w:p>
    <w:p w14:paraId="3FC025A6" w14:textId="10E00349" w:rsidR="009928DA" w:rsidRDefault="009928DA" w:rsidP="00907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49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CB77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</w:t>
      </w:r>
      <w:r w:rsidR="00AB45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уктура и механизм управления </w:t>
      </w:r>
      <w:r w:rsidR="00AB455E" w:rsidRPr="00AB455E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МАДОУ д/с № 18 «</w:t>
      </w:r>
      <w:r w:rsidR="00FC6B1B" w:rsidRPr="00AB455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Виктория»</w:t>
      </w:r>
      <w:r w:rsidR="00FC6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B1B" w:rsidRPr="00CB77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определяют</w:t>
      </w:r>
      <w:r w:rsidR="00F40EE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стабильную работу Учреждения, </w:t>
      </w:r>
      <w:r w:rsidR="00A761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особое внимание уделяется контролю безопасного функционирования Учреждения, в том числе в информационной среде. </w:t>
      </w:r>
      <w:r w:rsidRPr="00CB77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Демократизация системы управления способствует развитию инициативы участников</w:t>
      </w:r>
      <w:r w:rsidRPr="00CB77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образовательного процесса (педагогов, родителей (законных представи</w:t>
      </w:r>
      <w:r w:rsidR="00AB4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телей), детей</w:t>
      </w:r>
      <w:r w:rsidR="006824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социальных партнеров</w:t>
      </w:r>
      <w:r w:rsidR="00AB4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и сотрудников </w:t>
      </w:r>
      <w:r w:rsidR="009043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AB4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чреждения</w:t>
      </w:r>
      <w:r w:rsidRPr="00CB77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4AA567D" w14:textId="77777777" w:rsidR="00F5681C" w:rsidRPr="00D84975" w:rsidRDefault="00F5681C" w:rsidP="00907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B685F2" w14:textId="77777777" w:rsidR="009928DA" w:rsidRPr="009928DA" w:rsidRDefault="009928DA" w:rsidP="004B4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DA">
        <w:rPr>
          <w:rFonts w:ascii="Times New Roman" w:hAnsi="Times New Roman" w:cs="Times New Roman"/>
          <w:b/>
          <w:sz w:val="28"/>
          <w:szCs w:val="28"/>
        </w:rPr>
        <w:t>1.4. Оценка содержания и качества подготовки обучающихся</w:t>
      </w:r>
    </w:p>
    <w:p w14:paraId="393D4E3C" w14:textId="25E8C877" w:rsidR="009C0894" w:rsidRDefault="009C0894" w:rsidP="00FC6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1B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определяется основной общеобразовательной программой образовательной программой дошкольного образования МАДОУ – д/с № 18 «Виктория» (далее Программа). </w:t>
      </w:r>
      <w:r w:rsidRPr="00FC6B1B">
        <w:rPr>
          <w:rFonts w:ascii="Times New Roman" w:eastAsia="Times New Roman" w:hAnsi="Times New Roman" w:cs="Times New Roman"/>
          <w:spacing w:val="-5"/>
          <w:w w:val="111"/>
          <w:sz w:val="28"/>
          <w:szCs w:val="28"/>
          <w:lang w:eastAsia="ru-RU"/>
        </w:rPr>
        <w:t>Программа</w:t>
      </w:r>
      <w:r w:rsidRPr="00FC6B1B">
        <w:rPr>
          <w:rFonts w:ascii="Times New Roman" w:eastAsia="Times New Roman" w:hAnsi="Times New Roman" w:cs="Times New Roman"/>
          <w:color w:val="000000"/>
          <w:spacing w:val="-5"/>
          <w:w w:val="111"/>
          <w:sz w:val="28"/>
          <w:szCs w:val="28"/>
          <w:lang w:eastAsia="ru-RU"/>
        </w:rPr>
        <w:t xml:space="preserve"> </w:t>
      </w:r>
      <w:r w:rsidR="00CC2BB1" w:rsidRPr="00CC2BB1">
        <w:rPr>
          <w:rFonts w:ascii="Times New Roman" w:hAnsi="Times New Roman" w:cs="Times New Roman"/>
          <w:sz w:val="28"/>
          <w:szCs w:val="28"/>
        </w:rPr>
        <w:t>разработана с учетом Федеральной образовательной программы дошкольного образования,</w:t>
      </w:r>
      <w:r w:rsidR="00CC2BB1">
        <w:t xml:space="preserve"> </w:t>
      </w:r>
      <w:r w:rsidRPr="00FC6B1B">
        <w:rPr>
          <w:rFonts w:ascii="Times New Roman" w:eastAsia="Times New Roman" w:hAnsi="Times New Roman" w:cs="Times New Roman"/>
          <w:color w:val="000000"/>
          <w:spacing w:val="-5"/>
          <w:w w:val="111"/>
          <w:sz w:val="28"/>
          <w:szCs w:val="28"/>
          <w:lang w:eastAsia="ru-RU"/>
        </w:rPr>
        <w:t xml:space="preserve">обеспечивает развитие личности детей дошкольного возраста во всех пяти взаимодополняющих образовательных областях (социально-коммуникативное, познавательное, речевое, художественно-эстетическое, физическое развитие), с учетом возрастных, индивидуальных психологических и физиологических особенностей детей. </w:t>
      </w:r>
      <w:r w:rsidR="00CC2BB1" w:rsidRPr="00CC2BB1">
        <w:rPr>
          <w:rFonts w:ascii="Times New Roman" w:hAnsi="Times New Roman" w:cs="Times New Roman"/>
          <w:sz w:val="28"/>
          <w:szCs w:val="28"/>
        </w:rPr>
        <w:t>Обязательную часть Программы дополняют парциальные программы.</w:t>
      </w:r>
      <w:r w:rsidR="00CC2BB1">
        <w:rPr>
          <w:rFonts w:ascii="Times New Roman" w:hAnsi="Times New Roman" w:cs="Times New Roman"/>
          <w:sz w:val="28"/>
          <w:szCs w:val="28"/>
        </w:rPr>
        <w:t xml:space="preserve"> </w:t>
      </w:r>
      <w:r w:rsidRPr="00FC6B1B">
        <w:rPr>
          <w:rFonts w:ascii="Times New Roman" w:hAnsi="Times New Roman" w:cs="Times New Roman"/>
          <w:sz w:val="28"/>
          <w:szCs w:val="28"/>
        </w:rPr>
        <w:t>Программа основана на комплексно-тематическом принципе организации содержания образования; предусматривает решение программных образовательных задач в совместной деятельности взрослого и ребенка, и самостоятельной деятельности детей.</w:t>
      </w:r>
    </w:p>
    <w:p w14:paraId="7FEF2BE9" w14:textId="77777777" w:rsidR="009C0894" w:rsidRPr="00253677" w:rsidRDefault="009C0894" w:rsidP="009C0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детей происходит на основе специфических для детей дошкольного возраста видов деятельности: </w:t>
      </w:r>
      <w:r w:rsidRPr="00FF6DFC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гровой</w:t>
      </w:r>
      <w:r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 – исследовательской, коммуникативной, изобразительной, музыкальной, двигательной, конструирования и ручного труда, восприятия</w:t>
      </w:r>
      <w:r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художественной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самообслуживания</w:t>
      </w:r>
      <w:r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ментарной трудовой</w:t>
      </w:r>
      <w:r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  <w:r w:rsidRPr="009928DA">
        <w:rPr>
          <w:rFonts w:ascii="Times New Roman" w:hAnsi="Times New Roman" w:cs="Times New Roman"/>
          <w:sz w:val="28"/>
          <w:szCs w:val="28"/>
        </w:rPr>
        <w:t>Положительные результаты достигаются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A3572" w14:textId="31B40794" w:rsidR="00D876E1" w:rsidRPr="00D876E1" w:rsidRDefault="00D876E1" w:rsidP="003137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Важнейшим элементом системы обеспечения качества дошкольного образования </w:t>
      </w:r>
      <w:r w:rsidR="009C08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Учреждении </w:t>
      </w: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является </w:t>
      </w:r>
      <w:r w:rsidR="009C08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действующая </w:t>
      </w:r>
      <w:r w:rsidR="004D37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внутренняя </w:t>
      </w:r>
      <w:r w:rsidR="009C08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система </w:t>
      </w: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>оценк</w:t>
      </w:r>
      <w:r w:rsidR="009C0894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качества </w:t>
      </w:r>
      <w:r w:rsidR="004D3722"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31372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Она позволяет </w:t>
      </w: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>опреде</w:t>
      </w:r>
      <w:r w:rsidR="0031372A">
        <w:rPr>
          <w:rFonts w:ascii="Times New Roman" w:eastAsia="Calibri" w:hAnsi="Times New Roman" w:cs="Times New Roman"/>
          <w:sz w:val="28"/>
          <w:szCs w:val="28"/>
          <w:lang w:eastAsia="ar-SA"/>
        </w:rPr>
        <w:t>лить соответствие уровня образования в Учреждении</w:t>
      </w: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требовани</w:t>
      </w:r>
      <w:r w:rsidR="0031372A">
        <w:rPr>
          <w:rFonts w:ascii="Times New Roman" w:eastAsia="Calibri" w:hAnsi="Times New Roman" w:cs="Times New Roman"/>
          <w:sz w:val="28"/>
          <w:szCs w:val="28"/>
          <w:lang w:eastAsia="ar-SA"/>
        </w:rPr>
        <w:t>ям</w:t>
      </w: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Федерального закона «Об образовании в Российской Федерации», а также 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</w:t>
      </w:r>
      <w:r w:rsidR="0031372A">
        <w:rPr>
          <w:rFonts w:ascii="Times New Roman" w:eastAsia="Calibri" w:hAnsi="Times New Roman" w:cs="Times New Roman"/>
          <w:sz w:val="28"/>
          <w:szCs w:val="28"/>
          <w:lang w:eastAsia="ar-SA"/>
        </w:rPr>
        <w:t>ого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государственн</w:t>
      </w:r>
      <w:r w:rsidR="0031372A">
        <w:rPr>
          <w:rFonts w:ascii="Times New Roman" w:eastAsia="Calibri" w:hAnsi="Times New Roman" w:cs="Times New Roman"/>
          <w:sz w:val="28"/>
          <w:szCs w:val="28"/>
          <w:lang w:eastAsia="ar-SA"/>
        </w:rPr>
        <w:t>ого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образовательн</w:t>
      </w:r>
      <w:r w:rsidR="0031372A">
        <w:rPr>
          <w:rFonts w:ascii="Times New Roman" w:eastAsia="Calibri" w:hAnsi="Times New Roman" w:cs="Times New Roman"/>
          <w:sz w:val="28"/>
          <w:szCs w:val="28"/>
          <w:lang w:eastAsia="ar-SA"/>
        </w:rPr>
        <w:t>ого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стандарт</w:t>
      </w:r>
      <w:r w:rsidR="0031372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>дошкольного образования</w:t>
      </w: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>, в котором определены государственные гарантии качества образования.</w:t>
      </w:r>
    </w:p>
    <w:p w14:paraId="270122FE" w14:textId="77777777" w:rsidR="00D876E1" w:rsidRPr="00D876E1" w:rsidRDefault="008070DA" w:rsidP="00D876E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Качественная оценка</w:t>
      </w:r>
      <w:r w:rsidR="00D876E1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предоставля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>ет педагогам и администрации Учреждения</w:t>
      </w:r>
      <w:r w:rsidR="00D876E1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материал для рефлек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>сии своей деятельности, задает ориентиры</w:t>
      </w:r>
      <w:r w:rsidR="00D876E1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>для педагогов</w:t>
      </w:r>
      <w:r w:rsidR="00D876E1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их профессиональной деятельности и для серьезной работы над Программой, которую они реализуют.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14:paraId="71A8362C" w14:textId="2F90ADEF" w:rsidR="00D876E1" w:rsidRPr="00D876E1" w:rsidRDefault="006C7A7B" w:rsidP="00D876E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Также в</w:t>
      </w:r>
      <w:r w:rsidR="00D876E1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ажную роль в </w:t>
      </w:r>
      <w:r w:rsidR="00CC2BB1">
        <w:rPr>
          <w:rFonts w:ascii="Times New Roman" w:eastAsia="Calibri" w:hAnsi="Times New Roman" w:cs="Times New Roman"/>
          <w:sz w:val="28"/>
          <w:szCs w:val="28"/>
          <w:lang w:eastAsia="ar-SA"/>
        </w:rPr>
        <w:t>дополнении содержания</w:t>
      </w:r>
      <w:r w:rsidR="00D876E1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образовательной деятельности </w:t>
      </w:r>
      <w:r w:rsidR="00CC2B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оценке качества подготовки обучающихся </w:t>
      </w:r>
      <w:r w:rsidR="00D876E1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играют семьи воспитанников и другие субъекты образовательных отношений, участвующие в оценивании 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образовательной деятельности</w:t>
      </w:r>
      <w:r w:rsidR="00D876E1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>, предоставляя обратную связь о качест</w:t>
      </w:r>
      <w:r w:rsidR="005A008A">
        <w:rPr>
          <w:rFonts w:ascii="Times New Roman" w:eastAsia="Calibri" w:hAnsi="Times New Roman" w:cs="Times New Roman"/>
          <w:sz w:val="28"/>
          <w:szCs w:val="28"/>
          <w:lang w:eastAsia="ar-SA"/>
        </w:rPr>
        <w:t>ве образовательных процессов в Учреждении</w:t>
      </w:r>
      <w:r w:rsidR="00D876E1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7D71352D" w14:textId="5622B733" w:rsidR="00511848" w:rsidRPr="00D876E1" w:rsidRDefault="006B2EB8" w:rsidP="0051184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8DA">
        <w:rPr>
          <w:rFonts w:ascii="Times New Roman" w:hAnsi="Times New Roman" w:cs="Times New Roman"/>
          <w:sz w:val="28"/>
          <w:szCs w:val="28"/>
        </w:rPr>
        <w:t>Оценку особенностей развития детей и освоения ими программы проводит воспитатель группы.</w:t>
      </w:r>
      <w:r w:rsidR="00511848" w:rsidRPr="005118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11848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>Диагностика развития ребенка основана на методе наблюдения и включает: педагогические наблюдения, детские портфолио, фиксирующие достижения ребенка в ходе образовательной деятельности.</w:t>
      </w:r>
      <w:r w:rsidR="005118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11848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>Результаты педагогической диагностики</w:t>
      </w:r>
      <w:r w:rsidR="005118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11848"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>прежде всего, используются для решения следующих образовательных задач:</w:t>
      </w:r>
    </w:p>
    <w:p w14:paraId="7B11F9A1" w14:textId="77777777" w:rsidR="00511848" w:rsidRPr="00D876E1" w:rsidRDefault="00511848" w:rsidP="0051184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7BA2801C" w14:textId="77777777" w:rsidR="00511848" w:rsidRPr="00D876E1" w:rsidRDefault="00511848" w:rsidP="0051184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>оптимизации работы с группой детей.</w:t>
      </w:r>
    </w:p>
    <w:p w14:paraId="3691B341" w14:textId="6111DC45" w:rsidR="006B1485" w:rsidRDefault="00511848" w:rsidP="00511848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D876E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B2EB8" w:rsidRPr="009928DA">
        <w:rPr>
          <w:rFonts w:ascii="Times New Roman" w:hAnsi="Times New Roman" w:cs="Times New Roman"/>
          <w:sz w:val="28"/>
          <w:szCs w:val="28"/>
        </w:rPr>
        <w:t xml:space="preserve"> Анализ достижения детьми планируемых результатов освоения образовательной программы </w:t>
      </w:r>
      <w:r w:rsidR="008070DA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6B2EB8" w:rsidRPr="009928DA">
        <w:rPr>
          <w:rFonts w:ascii="Times New Roman" w:hAnsi="Times New Roman" w:cs="Times New Roman"/>
          <w:sz w:val="28"/>
          <w:szCs w:val="28"/>
        </w:rPr>
        <w:t xml:space="preserve">показал, что уровень развития воспитанников соответствуют целевым ориентирам дошкольного детства. Во всех возрастных группах уровень усвоения материала соответствует </w:t>
      </w:r>
      <w:r w:rsidR="006B2EB8">
        <w:rPr>
          <w:rFonts w:ascii="Times New Roman" w:hAnsi="Times New Roman" w:cs="Times New Roman"/>
          <w:sz w:val="28"/>
          <w:szCs w:val="28"/>
        </w:rPr>
        <w:t>пройденному содержанию</w:t>
      </w:r>
      <w:r w:rsidR="006B2EB8" w:rsidRPr="009928DA">
        <w:rPr>
          <w:rFonts w:ascii="Times New Roman" w:hAnsi="Times New Roman" w:cs="Times New Roman"/>
          <w:sz w:val="28"/>
          <w:szCs w:val="28"/>
        </w:rPr>
        <w:t xml:space="preserve">. Такой результат указывает, что педагоги качественно вели образовательный процесс в течение года, реализуя </w:t>
      </w:r>
      <w:r w:rsidR="006B2EB8" w:rsidRPr="009928DA">
        <w:rPr>
          <w:rFonts w:ascii="Times New Roman" w:hAnsi="Times New Roman" w:cs="Times New Roman"/>
          <w:sz w:val="28"/>
          <w:szCs w:val="28"/>
        </w:rPr>
        <w:lastRenderedPageBreak/>
        <w:t>содержание каждой образовательной области на высоком профессиональном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53E6A" w14:textId="7DF1650F" w:rsidR="009928DA" w:rsidRPr="009928DA" w:rsidRDefault="009928DA" w:rsidP="007523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928DA">
        <w:rPr>
          <w:rFonts w:ascii="Times New Roman" w:hAnsi="Times New Roman" w:cs="Times New Roman"/>
          <w:sz w:val="28"/>
          <w:szCs w:val="24"/>
        </w:rPr>
        <w:t xml:space="preserve">Реализация программ дополнительного образования позволяет </w:t>
      </w:r>
      <w:r w:rsidR="00FC6B1B">
        <w:rPr>
          <w:rFonts w:ascii="Times New Roman" w:hAnsi="Times New Roman" w:cs="Times New Roman"/>
          <w:sz w:val="28"/>
          <w:szCs w:val="24"/>
        </w:rPr>
        <w:t>повышать качество образовательной деятельности на основе индивидуали</w:t>
      </w:r>
      <w:r w:rsidR="0096272E">
        <w:rPr>
          <w:rFonts w:ascii="Times New Roman" w:hAnsi="Times New Roman" w:cs="Times New Roman"/>
          <w:sz w:val="28"/>
          <w:szCs w:val="24"/>
        </w:rPr>
        <w:t>зации образовательного процесса,</w:t>
      </w:r>
      <w:r w:rsidR="00FC6B1B">
        <w:rPr>
          <w:rFonts w:ascii="Times New Roman" w:hAnsi="Times New Roman" w:cs="Times New Roman"/>
          <w:sz w:val="28"/>
          <w:szCs w:val="24"/>
        </w:rPr>
        <w:t xml:space="preserve"> </w:t>
      </w:r>
      <w:r w:rsidRPr="009928DA">
        <w:rPr>
          <w:rFonts w:ascii="Times New Roman" w:hAnsi="Times New Roman" w:cs="Times New Roman"/>
          <w:sz w:val="28"/>
          <w:szCs w:val="24"/>
        </w:rPr>
        <w:t xml:space="preserve">а также максимально удовлетворить запрос родителей на развитие индивидуальных способностей детей, их творческого потенциала. </w:t>
      </w:r>
      <w:r w:rsidR="007523B5" w:rsidRPr="007523B5">
        <w:rPr>
          <w:rFonts w:ascii="Times New Roman" w:hAnsi="Times New Roman" w:cs="Times New Roman"/>
          <w:sz w:val="28"/>
          <w:szCs w:val="24"/>
        </w:rPr>
        <w:t xml:space="preserve">С 01.03.2023 Детский сад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="007523B5" w:rsidRPr="007523B5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="007523B5" w:rsidRPr="007523B5">
        <w:rPr>
          <w:rFonts w:ascii="Times New Roman" w:hAnsi="Times New Roman" w:cs="Times New Roman"/>
          <w:sz w:val="28"/>
          <w:szCs w:val="24"/>
        </w:rPr>
        <w:t xml:space="preserve"> России от 27.07.2022 № 629.</w:t>
      </w:r>
      <w:r w:rsidR="007523B5">
        <w:rPr>
          <w:rFonts w:ascii="Times New Roman" w:hAnsi="Times New Roman" w:cs="Times New Roman"/>
          <w:sz w:val="28"/>
          <w:szCs w:val="24"/>
        </w:rPr>
        <w:t xml:space="preserve"> </w:t>
      </w:r>
      <w:r w:rsidRPr="009928DA">
        <w:rPr>
          <w:rFonts w:ascii="Times New Roman" w:hAnsi="Times New Roman" w:cs="Times New Roman"/>
          <w:sz w:val="28"/>
          <w:szCs w:val="24"/>
        </w:rPr>
        <w:t xml:space="preserve">В </w:t>
      </w:r>
      <w:r w:rsidR="005A008A">
        <w:rPr>
          <w:rFonts w:ascii="Times New Roman" w:hAnsi="Times New Roman" w:cs="Times New Roman"/>
          <w:sz w:val="28"/>
          <w:szCs w:val="24"/>
        </w:rPr>
        <w:t xml:space="preserve">Учреждении </w:t>
      </w:r>
      <w:r w:rsidRPr="009928DA">
        <w:rPr>
          <w:rFonts w:ascii="Times New Roman" w:hAnsi="Times New Roman" w:cs="Times New Roman"/>
          <w:sz w:val="28"/>
          <w:szCs w:val="24"/>
        </w:rPr>
        <w:t xml:space="preserve">действуют </w:t>
      </w:r>
      <w:r w:rsidR="008070DA">
        <w:rPr>
          <w:rFonts w:ascii="Times New Roman" w:hAnsi="Times New Roman" w:cs="Times New Roman"/>
          <w:sz w:val="28"/>
          <w:szCs w:val="24"/>
        </w:rPr>
        <w:t xml:space="preserve">фольклорная студия, </w:t>
      </w:r>
      <w:r w:rsidR="008070DA" w:rsidRPr="002A3A2C">
        <w:rPr>
          <w:rFonts w:ascii="Times New Roman" w:hAnsi="Times New Roman" w:cs="Times New Roman"/>
          <w:sz w:val="28"/>
          <w:szCs w:val="24"/>
        </w:rPr>
        <w:t>студия хореографии, студия</w:t>
      </w:r>
      <w:r w:rsidR="008070DA">
        <w:rPr>
          <w:rFonts w:ascii="Times New Roman" w:hAnsi="Times New Roman" w:cs="Times New Roman"/>
          <w:sz w:val="28"/>
          <w:szCs w:val="24"/>
        </w:rPr>
        <w:t xml:space="preserve"> для занятия изобразительной деятельностью</w:t>
      </w:r>
      <w:r w:rsidR="008070DA" w:rsidRPr="002A3A2C">
        <w:rPr>
          <w:rFonts w:ascii="Times New Roman" w:hAnsi="Times New Roman" w:cs="Times New Roman"/>
          <w:sz w:val="28"/>
          <w:szCs w:val="24"/>
        </w:rPr>
        <w:t>, студия</w:t>
      </w:r>
      <w:r w:rsidR="008070DA">
        <w:rPr>
          <w:rFonts w:ascii="Times New Roman" w:hAnsi="Times New Roman" w:cs="Times New Roman"/>
          <w:sz w:val="28"/>
          <w:szCs w:val="24"/>
        </w:rPr>
        <w:t xml:space="preserve"> конструирования</w:t>
      </w:r>
      <w:r w:rsidR="008070DA" w:rsidRPr="002A3A2C">
        <w:rPr>
          <w:rFonts w:ascii="Times New Roman" w:hAnsi="Times New Roman" w:cs="Times New Roman"/>
          <w:sz w:val="28"/>
          <w:szCs w:val="24"/>
        </w:rPr>
        <w:t>, студия</w:t>
      </w:r>
      <w:r w:rsidR="0058621E">
        <w:rPr>
          <w:rFonts w:ascii="Times New Roman" w:hAnsi="Times New Roman" w:cs="Times New Roman"/>
          <w:sz w:val="28"/>
          <w:szCs w:val="24"/>
        </w:rPr>
        <w:t xml:space="preserve"> вокала, математический кружок</w:t>
      </w:r>
      <w:r w:rsidR="008070DA" w:rsidRPr="002A3A2C">
        <w:rPr>
          <w:rFonts w:ascii="Times New Roman" w:hAnsi="Times New Roman" w:cs="Times New Roman"/>
          <w:sz w:val="28"/>
          <w:szCs w:val="24"/>
        </w:rPr>
        <w:t>, кружок обучения чтению, кружок физического развития</w:t>
      </w:r>
      <w:r w:rsidR="008070DA">
        <w:rPr>
          <w:rFonts w:ascii="Times New Roman" w:hAnsi="Times New Roman" w:cs="Times New Roman"/>
          <w:sz w:val="28"/>
          <w:szCs w:val="24"/>
        </w:rPr>
        <w:t xml:space="preserve"> детей</w:t>
      </w:r>
      <w:r w:rsidR="008070DA" w:rsidRPr="002A3A2C">
        <w:rPr>
          <w:rFonts w:ascii="Times New Roman" w:hAnsi="Times New Roman" w:cs="Times New Roman"/>
          <w:sz w:val="28"/>
          <w:szCs w:val="24"/>
        </w:rPr>
        <w:t>, кружок по обучению плаванию, предоставляются усл</w:t>
      </w:r>
      <w:r w:rsidR="008070DA">
        <w:rPr>
          <w:rFonts w:ascii="Times New Roman" w:hAnsi="Times New Roman" w:cs="Times New Roman"/>
          <w:sz w:val="28"/>
          <w:szCs w:val="24"/>
        </w:rPr>
        <w:t xml:space="preserve">уги логопеда и психолога. </w:t>
      </w:r>
      <w:r w:rsidR="00CC2BB1">
        <w:rPr>
          <w:rFonts w:ascii="Times New Roman" w:hAnsi="Times New Roman" w:cs="Times New Roman"/>
          <w:sz w:val="28"/>
          <w:szCs w:val="24"/>
        </w:rPr>
        <w:t xml:space="preserve">Ведется разработка программы по футболу, ее реализация планируется в следующем году. </w:t>
      </w:r>
      <w:r w:rsidR="008874D4">
        <w:rPr>
          <w:rFonts w:ascii="Times New Roman" w:hAnsi="Times New Roman" w:cs="Times New Roman"/>
          <w:sz w:val="28"/>
          <w:szCs w:val="24"/>
        </w:rPr>
        <w:t xml:space="preserve">В отчетном периоде </w:t>
      </w:r>
      <w:r w:rsidR="005A008A">
        <w:rPr>
          <w:rFonts w:ascii="Times New Roman" w:hAnsi="Times New Roman" w:cs="Times New Roman"/>
          <w:sz w:val="28"/>
          <w:szCs w:val="24"/>
        </w:rPr>
        <w:t>более 80</w:t>
      </w:r>
      <w:r w:rsidR="008070DA">
        <w:rPr>
          <w:rFonts w:ascii="Times New Roman" w:hAnsi="Times New Roman" w:cs="Times New Roman"/>
          <w:sz w:val="28"/>
          <w:szCs w:val="24"/>
        </w:rPr>
        <w:t>% воспитанников Учреждения</w:t>
      </w:r>
      <w:r w:rsidRPr="009928DA">
        <w:rPr>
          <w:rFonts w:ascii="Times New Roman" w:hAnsi="Times New Roman" w:cs="Times New Roman"/>
          <w:sz w:val="28"/>
          <w:szCs w:val="24"/>
        </w:rPr>
        <w:t xml:space="preserve"> посеща</w:t>
      </w:r>
      <w:r w:rsidR="008874D4">
        <w:rPr>
          <w:rFonts w:ascii="Times New Roman" w:hAnsi="Times New Roman" w:cs="Times New Roman"/>
          <w:sz w:val="28"/>
          <w:szCs w:val="24"/>
        </w:rPr>
        <w:t>ли</w:t>
      </w:r>
      <w:r w:rsidRPr="009928DA">
        <w:rPr>
          <w:rFonts w:ascii="Times New Roman" w:hAnsi="Times New Roman" w:cs="Times New Roman"/>
          <w:sz w:val="28"/>
          <w:szCs w:val="24"/>
        </w:rPr>
        <w:t xml:space="preserve"> программы дополнительного образования в детском саду.</w:t>
      </w:r>
      <w:r w:rsidR="0053348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4381696" w14:textId="07BD69F6" w:rsidR="000C527C" w:rsidRPr="000C527C" w:rsidRDefault="009928DA" w:rsidP="000C5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развития и поддержки одарённых детей в </w:t>
      </w:r>
      <w:r w:rsidR="005A008A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9928DA">
        <w:rPr>
          <w:rFonts w:ascii="Times New Roman" w:hAnsi="Times New Roman" w:cs="Times New Roman"/>
          <w:sz w:val="28"/>
          <w:szCs w:val="28"/>
        </w:rPr>
        <w:t xml:space="preserve">ежегодно организуются </w:t>
      </w:r>
      <w:r w:rsidR="00A92D7E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Pr="009928DA">
        <w:rPr>
          <w:rFonts w:ascii="Times New Roman" w:hAnsi="Times New Roman" w:cs="Times New Roman"/>
          <w:sz w:val="28"/>
          <w:szCs w:val="28"/>
        </w:rPr>
        <w:t>конкурсы</w:t>
      </w:r>
      <w:r w:rsidR="00A92D7E">
        <w:rPr>
          <w:rFonts w:ascii="Times New Roman" w:hAnsi="Times New Roman" w:cs="Times New Roman"/>
          <w:sz w:val="28"/>
          <w:szCs w:val="28"/>
        </w:rPr>
        <w:t xml:space="preserve"> </w:t>
      </w:r>
      <w:r w:rsidR="0096272E">
        <w:rPr>
          <w:rFonts w:ascii="Times New Roman" w:hAnsi="Times New Roman" w:cs="Times New Roman"/>
          <w:sz w:val="28"/>
          <w:szCs w:val="28"/>
        </w:rPr>
        <w:t xml:space="preserve">и </w:t>
      </w:r>
      <w:r w:rsidR="0096272E" w:rsidRPr="009928DA">
        <w:rPr>
          <w:rFonts w:ascii="Times New Roman" w:hAnsi="Times New Roman" w:cs="Times New Roman"/>
          <w:sz w:val="28"/>
          <w:szCs w:val="28"/>
        </w:rPr>
        <w:t>выставки</w:t>
      </w:r>
      <w:r w:rsidR="00A92D7E">
        <w:rPr>
          <w:rFonts w:ascii="Times New Roman" w:hAnsi="Times New Roman" w:cs="Times New Roman"/>
          <w:sz w:val="28"/>
          <w:szCs w:val="28"/>
        </w:rPr>
        <w:t xml:space="preserve">, а также поддерживается инициатива детей, родителей и педагогов в участии </w:t>
      </w:r>
      <w:r w:rsidRPr="009928DA">
        <w:rPr>
          <w:rFonts w:ascii="Times New Roman" w:hAnsi="Times New Roman" w:cs="Times New Roman"/>
          <w:sz w:val="28"/>
          <w:szCs w:val="28"/>
        </w:rPr>
        <w:t xml:space="preserve">в муниципальных, региональных, всероссийских </w:t>
      </w:r>
      <w:r w:rsidR="0021423E">
        <w:rPr>
          <w:rFonts w:ascii="Times New Roman" w:hAnsi="Times New Roman" w:cs="Times New Roman"/>
          <w:sz w:val="28"/>
          <w:szCs w:val="28"/>
        </w:rPr>
        <w:t xml:space="preserve">акциях и </w:t>
      </w:r>
      <w:r w:rsidRPr="009928DA">
        <w:rPr>
          <w:rFonts w:ascii="Times New Roman" w:hAnsi="Times New Roman" w:cs="Times New Roman"/>
          <w:sz w:val="28"/>
          <w:szCs w:val="28"/>
        </w:rPr>
        <w:t>конкурсах</w:t>
      </w:r>
      <w:r w:rsidRPr="00A16302">
        <w:rPr>
          <w:rFonts w:ascii="Times New Roman" w:hAnsi="Times New Roman" w:cs="Times New Roman"/>
          <w:sz w:val="28"/>
          <w:szCs w:val="28"/>
        </w:rPr>
        <w:t>. В отчетном году</w:t>
      </w:r>
      <w:r w:rsidR="009878EF" w:rsidRPr="00A16302">
        <w:rPr>
          <w:rFonts w:ascii="Times New Roman" w:hAnsi="Times New Roman" w:cs="Times New Roman"/>
          <w:sz w:val="28"/>
          <w:szCs w:val="28"/>
        </w:rPr>
        <w:t xml:space="preserve"> воспитанники учреждения приняли участие в </w:t>
      </w:r>
      <w:r w:rsidR="00D81251" w:rsidRPr="00A16302">
        <w:rPr>
          <w:rFonts w:ascii="Times New Roman" w:hAnsi="Times New Roman" w:cs="Times New Roman"/>
          <w:sz w:val="28"/>
          <w:szCs w:val="28"/>
        </w:rPr>
        <w:t xml:space="preserve">акциях «Мы вместе!», «Всероссийский день </w:t>
      </w:r>
      <w:proofErr w:type="spellStart"/>
      <w:r w:rsidR="00D81251" w:rsidRPr="00A1630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D81251" w:rsidRPr="00A16302">
        <w:rPr>
          <w:rFonts w:ascii="Times New Roman" w:hAnsi="Times New Roman" w:cs="Times New Roman"/>
          <w:sz w:val="28"/>
          <w:szCs w:val="28"/>
        </w:rPr>
        <w:t xml:space="preserve">», </w:t>
      </w:r>
      <w:r w:rsidR="00745EAF" w:rsidRPr="00A16302">
        <w:rPr>
          <w:rFonts w:ascii="Times New Roman" w:hAnsi="Times New Roman" w:cs="Times New Roman"/>
          <w:sz w:val="28"/>
          <w:szCs w:val="28"/>
        </w:rPr>
        <w:t xml:space="preserve">«Новогодняя открытка солдату», </w:t>
      </w:r>
      <w:r w:rsidR="0053348B" w:rsidRPr="00A16302">
        <w:rPr>
          <w:rFonts w:ascii="Times New Roman" w:hAnsi="Times New Roman" w:cs="Times New Roman"/>
          <w:sz w:val="28"/>
          <w:szCs w:val="28"/>
        </w:rPr>
        <w:t>Б</w:t>
      </w:r>
      <w:r w:rsidR="000C527C" w:rsidRPr="00A16302">
        <w:rPr>
          <w:rFonts w:ascii="Times New Roman" w:hAnsi="Times New Roman" w:cs="Times New Roman"/>
          <w:sz w:val="28"/>
          <w:szCs w:val="28"/>
        </w:rPr>
        <w:t xml:space="preserve">олее </w:t>
      </w:r>
      <w:r w:rsidR="00A16302">
        <w:rPr>
          <w:rFonts w:ascii="Times New Roman" w:hAnsi="Times New Roman" w:cs="Times New Roman"/>
          <w:sz w:val="28"/>
          <w:szCs w:val="28"/>
        </w:rPr>
        <w:t>70</w:t>
      </w:r>
      <w:r w:rsidR="000C527C" w:rsidRPr="00A16302">
        <w:rPr>
          <w:rFonts w:ascii="Times New Roman" w:hAnsi="Times New Roman" w:cs="Times New Roman"/>
          <w:sz w:val="28"/>
          <w:szCs w:val="28"/>
        </w:rPr>
        <w:t xml:space="preserve"> воспитанников Учреждения приняли участие в интернет-конкурсах</w:t>
      </w:r>
      <w:r w:rsidR="00745EAF" w:rsidRPr="00A16302">
        <w:rPr>
          <w:rFonts w:ascii="Times New Roman" w:hAnsi="Times New Roman" w:cs="Times New Roman"/>
          <w:sz w:val="28"/>
          <w:szCs w:val="28"/>
        </w:rPr>
        <w:t>,</w:t>
      </w:r>
      <w:r w:rsidR="000F5226" w:rsidRPr="00A16302">
        <w:rPr>
          <w:rFonts w:ascii="Times New Roman" w:hAnsi="Times New Roman" w:cs="Times New Roman"/>
          <w:sz w:val="28"/>
          <w:szCs w:val="28"/>
        </w:rPr>
        <w:t xml:space="preserve"> </w:t>
      </w:r>
      <w:r w:rsidR="00745EAF" w:rsidRPr="00A16302">
        <w:rPr>
          <w:rFonts w:ascii="Times New Roman" w:hAnsi="Times New Roman" w:cs="Times New Roman"/>
          <w:sz w:val="28"/>
          <w:szCs w:val="28"/>
        </w:rPr>
        <w:t>в том числе «</w:t>
      </w:r>
      <w:r w:rsidR="000F5226" w:rsidRPr="00A16302">
        <w:rPr>
          <w:rFonts w:ascii="Times New Roman" w:hAnsi="Times New Roman" w:cs="Times New Roman"/>
          <w:sz w:val="28"/>
          <w:szCs w:val="28"/>
        </w:rPr>
        <w:t>Друзья надежные – правила дорожные», «Никто не забыт, ничто не забыто!», «Пасхальной радостью наполнилась земля», «Язык – душа народа!», «</w:t>
      </w:r>
      <w:proofErr w:type="spellStart"/>
      <w:r w:rsidR="000F5226" w:rsidRPr="00A16302">
        <w:rPr>
          <w:rFonts w:ascii="Times New Roman" w:hAnsi="Times New Roman" w:cs="Times New Roman"/>
          <w:sz w:val="28"/>
          <w:szCs w:val="28"/>
        </w:rPr>
        <w:t>Этнофест</w:t>
      </w:r>
      <w:proofErr w:type="spellEnd"/>
      <w:r w:rsidR="000F5226" w:rsidRPr="00A16302">
        <w:rPr>
          <w:rFonts w:ascii="Times New Roman" w:hAnsi="Times New Roman" w:cs="Times New Roman"/>
          <w:sz w:val="28"/>
          <w:szCs w:val="28"/>
        </w:rPr>
        <w:t xml:space="preserve">», </w:t>
      </w:r>
      <w:r w:rsidR="002C36DA" w:rsidRPr="00A16302">
        <w:rPr>
          <w:rFonts w:ascii="Times New Roman" w:hAnsi="Times New Roman" w:cs="Times New Roman"/>
          <w:sz w:val="28"/>
          <w:szCs w:val="28"/>
        </w:rPr>
        <w:t>«Волонтерское движение», «Творчество Чуковского – наследие страны»</w:t>
      </w:r>
      <w:r w:rsidR="000C527C" w:rsidRPr="00A16302">
        <w:rPr>
          <w:rFonts w:ascii="Times New Roman" w:hAnsi="Times New Roman" w:cs="Times New Roman"/>
          <w:sz w:val="28"/>
          <w:szCs w:val="28"/>
        </w:rPr>
        <w:t>.</w:t>
      </w:r>
      <w:r w:rsidR="000C52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76D88" w14:textId="77777777" w:rsidR="009928DA" w:rsidRPr="009928DA" w:rsidRDefault="009928DA" w:rsidP="0075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t>С целью повышения качества работы, для достижения более высоких результа</w:t>
      </w:r>
      <w:r w:rsidR="008070DA">
        <w:rPr>
          <w:rFonts w:ascii="Times New Roman" w:hAnsi="Times New Roman" w:cs="Times New Roman"/>
          <w:sz w:val="28"/>
          <w:szCs w:val="28"/>
        </w:rPr>
        <w:t>тов развития воспитанников</w:t>
      </w:r>
      <w:r w:rsidRPr="009928DA">
        <w:rPr>
          <w:rFonts w:ascii="Times New Roman" w:hAnsi="Times New Roman" w:cs="Times New Roman"/>
          <w:sz w:val="28"/>
          <w:szCs w:val="28"/>
        </w:rPr>
        <w:t xml:space="preserve"> проводится мониторинг: </w:t>
      </w:r>
    </w:p>
    <w:p w14:paraId="3BC1D778" w14:textId="77777777" w:rsidR="009928DA" w:rsidRPr="009928DA" w:rsidRDefault="009928DA" w:rsidP="0075061E">
      <w:pPr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t xml:space="preserve">заболеваемости; </w:t>
      </w:r>
    </w:p>
    <w:p w14:paraId="1673E100" w14:textId="77777777" w:rsidR="009928DA" w:rsidRPr="009928DA" w:rsidRDefault="009928DA" w:rsidP="0075061E">
      <w:pPr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t>общего состояния здоровья;</w:t>
      </w:r>
    </w:p>
    <w:p w14:paraId="768B7EA2" w14:textId="77777777" w:rsidR="009928DA" w:rsidRPr="009928DA" w:rsidRDefault="009928DA" w:rsidP="0075061E">
      <w:pPr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t xml:space="preserve">физического развития воспитанников; </w:t>
      </w:r>
    </w:p>
    <w:p w14:paraId="6086118C" w14:textId="77777777" w:rsidR="009928DA" w:rsidRPr="009928DA" w:rsidRDefault="009928DA" w:rsidP="0075061E">
      <w:pPr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t>уровня</w:t>
      </w:r>
      <w:r w:rsidR="00D77A6D">
        <w:rPr>
          <w:rFonts w:ascii="Times New Roman" w:hAnsi="Times New Roman" w:cs="Times New Roman"/>
          <w:sz w:val="28"/>
          <w:szCs w:val="28"/>
        </w:rPr>
        <w:t xml:space="preserve"> психофизического развития выпускников</w:t>
      </w:r>
      <w:r w:rsidRPr="009928DA">
        <w:rPr>
          <w:rFonts w:ascii="Times New Roman" w:hAnsi="Times New Roman" w:cs="Times New Roman"/>
          <w:sz w:val="28"/>
          <w:szCs w:val="28"/>
        </w:rPr>
        <w:t>;</w:t>
      </w:r>
    </w:p>
    <w:p w14:paraId="125C1C14" w14:textId="77777777" w:rsidR="009928DA" w:rsidRPr="009928DA" w:rsidRDefault="009928DA" w:rsidP="0075061E">
      <w:pPr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t>степени удовлетворенности родительской общественности качест</w:t>
      </w:r>
      <w:r w:rsidR="00D77A6D">
        <w:rPr>
          <w:rFonts w:ascii="Times New Roman" w:hAnsi="Times New Roman" w:cs="Times New Roman"/>
          <w:sz w:val="28"/>
          <w:szCs w:val="28"/>
        </w:rPr>
        <w:t>вом услуг, предоставляемых в Учреждении.</w:t>
      </w:r>
    </w:p>
    <w:p w14:paraId="72ADD42C" w14:textId="77777777" w:rsidR="009928DA" w:rsidRPr="009928DA" w:rsidRDefault="009928DA" w:rsidP="00F459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t>Заболеваемость:</w:t>
      </w:r>
    </w:p>
    <w:tbl>
      <w:tblPr>
        <w:tblStyle w:val="11"/>
        <w:tblW w:w="9323" w:type="dxa"/>
        <w:tblLook w:val="04A0" w:firstRow="1" w:lastRow="0" w:firstColumn="1" w:lastColumn="0" w:noHBand="0" w:noVBand="1"/>
      </w:tblPr>
      <w:tblGrid>
        <w:gridCol w:w="5998"/>
        <w:gridCol w:w="961"/>
        <w:gridCol w:w="1163"/>
        <w:gridCol w:w="1201"/>
      </w:tblGrid>
      <w:tr w:rsidR="006B1485" w:rsidRPr="009928DA" w14:paraId="172BB898" w14:textId="77777777" w:rsidTr="00B83C11">
        <w:tc>
          <w:tcPr>
            <w:tcW w:w="5998" w:type="dxa"/>
            <w:vMerge w:val="restart"/>
          </w:tcPr>
          <w:p w14:paraId="11B1A2EF" w14:textId="77777777" w:rsidR="006B1485" w:rsidRPr="009928DA" w:rsidRDefault="006B1485" w:rsidP="0075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325" w:type="dxa"/>
            <w:gridSpan w:val="3"/>
          </w:tcPr>
          <w:p w14:paraId="66C4638B" w14:textId="77777777" w:rsidR="006B1485" w:rsidRPr="009928DA" w:rsidRDefault="006B1485" w:rsidP="0075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C2BB1" w:rsidRPr="009928DA" w14:paraId="46BED0E0" w14:textId="77777777" w:rsidTr="00B83C11">
        <w:tc>
          <w:tcPr>
            <w:tcW w:w="5998" w:type="dxa"/>
            <w:vMerge/>
          </w:tcPr>
          <w:p w14:paraId="035564AE" w14:textId="77777777" w:rsidR="00CC2BB1" w:rsidRPr="009928DA" w:rsidRDefault="00CC2BB1" w:rsidP="00CC2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E04294B" w14:textId="291D6A79" w:rsidR="00CC2BB1" w:rsidRPr="009928DA" w:rsidRDefault="00CC2BB1" w:rsidP="00CC2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163" w:type="dxa"/>
          </w:tcPr>
          <w:p w14:paraId="00B12A66" w14:textId="2364F428" w:rsidR="00CC2BB1" w:rsidRDefault="00CC2BB1" w:rsidP="00CC2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201" w:type="dxa"/>
          </w:tcPr>
          <w:p w14:paraId="27B430BF" w14:textId="26AA66BD" w:rsidR="00CC2BB1" w:rsidRDefault="00CC2BB1" w:rsidP="00CC2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CC2BB1" w:rsidRPr="009928DA" w14:paraId="2013B239" w14:textId="77777777" w:rsidTr="00B83C11">
        <w:tc>
          <w:tcPr>
            <w:tcW w:w="5998" w:type="dxa"/>
          </w:tcPr>
          <w:p w14:paraId="215FFD47" w14:textId="77777777" w:rsidR="00CC2BB1" w:rsidRPr="009928DA" w:rsidRDefault="00CC2BB1" w:rsidP="00CC2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>Всего случаев заболевания</w:t>
            </w:r>
          </w:p>
        </w:tc>
        <w:tc>
          <w:tcPr>
            <w:tcW w:w="961" w:type="dxa"/>
          </w:tcPr>
          <w:p w14:paraId="7A844B21" w14:textId="164F3508" w:rsidR="00CC2BB1" w:rsidRPr="009928DA" w:rsidRDefault="00CC2BB1" w:rsidP="00CC2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1163" w:type="dxa"/>
          </w:tcPr>
          <w:p w14:paraId="404335FC" w14:textId="07DA3512" w:rsidR="00CC2BB1" w:rsidRPr="00F92934" w:rsidRDefault="00CC2BB1" w:rsidP="00CC2BB1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1201" w:type="dxa"/>
          </w:tcPr>
          <w:p w14:paraId="6D7AEE45" w14:textId="32BEBAD4" w:rsidR="00CC2BB1" w:rsidRPr="00EE6E60" w:rsidRDefault="00A47A5C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</w:p>
        </w:tc>
      </w:tr>
      <w:tr w:rsidR="00CC2BB1" w:rsidRPr="009928DA" w14:paraId="1962FF66" w14:textId="77777777" w:rsidTr="00B83C11">
        <w:tc>
          <w:tcPr>
            <w:tcW w:w="5998" w:type="dxa"/>
          </w:tcPr>
          <w:p w14:paraId="2EA8F093" w14:textId="77777777" w:rsidR="00CC2BB1" w:rsidRPr="009928DA" w:rsidRDefault="00CC2BB1" w:rsidP="00CC2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>Количество дней, пропущенных по болезни</w:t>
            </w:r>
          </w:p>
        </w:tc>
        <w:tc>
          <w:tcPr>
            <w:tcW w:w="961" w:type="dxa"/>
          </w:tcPr>
          <w:p w14:paraId="22221644" w14:textId="08F30279" w:rsidR="00CC2BB1" w:rsidRPr="009928DA" w:rsidRDefault="00CC2BB1" w:rsidP="00CC2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2835</w:t>
            </w:r>
          </w:p>
        </w:tc>
        <w:tc>
          <w:tcPr>
            <w:tcW w:w="1163" w:type="dxa"/>
          </w:tcPr>
          <w:p w14:paraId="10BCE089" w14:textId="74413D7F" w:rsidR="00CC2BB1" w:rsidRPr="00737930" w:rsidRDefault="00CC2BB1" w:rsidP="00CC2BB1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4874</w:t>
            </w:r>
          </w:p>
        </w:tc>
        <w:tc>
          <w:tcPr>
            <w:tcW w:w="1201" w:type="dxa"/>
          </w:tcPr>
          <w:p w14:paraId="38FE933B" w14:textId="171EAB8C" w:rsidR="00CC2BB1" w:rsidRPr="00737930" w:rsidRDefault="00A47A5C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3972</w:t>
            </w:r>
          </w:p>
        </w:tc>
      </w:tr>
      <w:tr w:rsidR="00CC2BB1" w:rsidRPr="00D77A6D" w14:paraId="04E210E0" w14:textId="77777777" w:rsidTr="00B83C11">
        <w:tc>
          <w:tcPr>
            <w:tcW w:w="5998" w:type="dxa"/>
          </w:tcPr>
          <w:p w14:paraId="05ECB20B" w14:textId="77777777" w:rsidR="00CC2BB1" w:rsidRPr="00D77A6D" w:rsidRDefault="00CC2BB1" w:rsidP="00CC2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дней, пропущенных по болезни в расчете на одного ребенка</w:t>
            </w:r>
          </w:p>
        </w:tc>
        <w:tc>
          <w:tcPr>
            <w:tcW w:w="961" w:type="dxa"/>
          </w:tcPr>
          <w:p w14:paraId="6476F622" w14:textId="29573D90" w:rsidR="00CC2BB1" w:rsidRPr="00D77A6D" w:rsidRDefault="00CC2BB1" w:rsidP="00CC2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63" w:type="dxa"/>
          </w:tcPr>
          <w:p w14:paraId="42CD61A6" w14:textId="723732EF" w:rsidR="00CC2BB1" w:rsidRPr="00D77A6D" w:rsidRDefault="00CC2BB1" w:rsidP="00CC2BB1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01" w:type="dxa"/>
          </w:tcPr>
          <w:p w14:paraId="5C27FB57" w14:textId="2FAB2FEA" w:rsidR="00CC2BB1" w:rsidRPr="00D77A6D" w:rsidRDefault="00A47A5C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14:paraId="6FAE13CD" w14:textId="17F674CD" w:rsidR="00EE6E60" w:rsidRPr="00EE6E60" w:rsidRDefault="00D77A6D" w:rsidP="007872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A5C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 w:rsidR="00A47A5C" w:rsidRPr="00A47A5C">
        <w:rPr>
          <w:rFonts w:ascii="Times New Roman" w:hAnsi="Times New Roman" w:cs="Times New Roman"/>
          <w:sz w:val="28"/>
          <w:szCs w:val="28"/>
        </w:rPr>
        <w:t>все показатели заболеваемости имеют тенденцию к снижению</w:t>
      </w:r>
      <w:r w:rsidR="00C7667D" w:rsidRPr="00A47A5C">
        <w:rPr>
          <w:rFonts w:ascii="Times New Roman" w:hAnsi="Times New Roman" w:cs="Times New Roman"/>
          <w:sz w:val="28"/>
          <w:szCs w:val="28"/>
        </w:rPr>
        <w:t xml:space="preserve">. Это </w:t>
      </w:r>
      <w:r w:rsidR="00A47A5C" w:rsidRPr="00A47A5C">
        <w:rPr>
          <w:rFonts w:ascii="Times New Roman" w:hAnsi="Times New Roman" w:cs="Times New Roman"/>
          <w:sz w:val="28"/>
          <w:szCs w:val="28"/>
        </w:rPr>
        <w:t>результат целенаправленной работы по сохранению и укреплению здоровья детей в Учреждении, тесного сотрудничества по данному направлению педагогов, медиков и родителей воспитанников</w:t>
      </w:r>
      <w:r w:rsidR="00A47A5C">
        <w:rPr>
          <w:rFonts w:ascii="Times New Roman" w:hAnsi="Times New Roman" w:cs="Times New Roman"/>
          <w:sz w:val="28"/>
          <w:szCs w:val="28"/>
        </w:rPr>
        <w:t xml:space="preserve">. </w:t>
      </w:r>
      <w:r w:rsidR="00B04CA9">
        <w:rPr>
          <w:rFonts w:ascii="Times New Roman" w:hAnsi="Times New Roman" w:cs="Times New Roman"/>
          <w:sz w:val="28"/>
          <w:szCs w:val="28"/>
        </w:rPr>
        <w:t>В текущем году</w:t>
      </w:r>
      <w:r w:rsidRPr="00D77A6D">
        <w:rPr>
          <w:rFonts w:ascii="Times New Roman" w:hAnsi="Times New Roman" w:cs="Times New Roman"/>
          <w:sz w:val="28"/>
          <w:szCs w:val="28"/>
        </w:rPr>
        <w:t xml:space="preserve"> </w:t>
      </w:r>
      <w:r w:rsidR="00B04CA9">
        <w:rPr>
          <w:rFonts w:ascii="Times New Roman" w:hAnsi="Times New Roman" w:cs="Times New Roman"/>
          <w:sz w:val="28"/>
          <w:szCs w:val="28"/>
        </w:rPr>
        <w:t>работа</w:t>
      </w:r>
      <w:r w:rsidRPr="00D77A6D">
        <w:rPr>
          <w:rFonts w:ascii="Times New Roman" w:hAnsi="Times New Roman" w:cs="Times New Roman"/>
          <w:sz w:val="28"/>
          <w:szCs w:val="28"/>
        </w:rPr>
        <w:t xml:space="preserve"> </w:t>
      </w:r>
      <w:r w:rsidR="0096272E" w:rsidRPr="00D77A6D">
        <w:rPr>
          <w:rFonts w:ascii="Times New Roman" w:hAnsi="Times New Roman" w:cs="Times New Roman"/>
          <w:sz w:val="28"/>
          <w:szCs w:val="28"/>
        </w:rPr>
        <w:t>по укреплению</w:t>
      </w:r>
      <w:r w:rsidRPr="00D77A6D">
        <w:rPr>
          <w:rFonts w:ascii="Times New Roman" w:hAnsi="Times New Roman" w:cs="Times New Roman"/>
          <w:sz w:val="28"/>
          <w:szCs w:val="28"/>
        </w:rPr>
        <w:t xml:space="preserve"> физического состояния и здоровья воспитанников</w:t>
      </w:r>
      <w:r w:rsidR="00B04CA9">
        <w:rPr>
          <w:rFonts w:ascii="Times New Roman" w:hAnsi="Times New Roman" w:cs="Times New Roman"/>
          <w:sz w:val="28"/>
          <w:szCs w:val="28"/>
        </w:rPr>
        <w:t xml:space="preserve"> будет продолжена</w:t>
      </w:r>
      <w:r w:rsidRPr="00D77A6D">
        <w:rPr>
          <w:rFonts w:ascii="Times New Roman" w:hAnsi="Times New Roman" w:cs="Times New Roman"/>
          <w:sz w:val="28"/>
          <w:szCs w:val="28"/>
        </w:rPr>
        <w:t>.</w:t>
      </w:r>
      <w:r w:rsidR="00EE6E60" w:rsidRPr="00EE6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A82AF" w14:textId="77777777" w:rsidR="009928DA" w:rsidRPr="009928DA" w:rsidRDefault="009928DA" w:rsidP="00D77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t xml:space="preserve">  Состояние здоровья воспитанников:</w:t>
      </w:r>
    </w:p>
    <w:tbl>
      <w:tblPr>
        <w:tblStyle w:val="110"/>
        <w:tblpPr w:leftFromText="180" w:rightFromText="180" w:vertAnchor="text" w:horzAnchor="margin" w:tblpY="73"/>
        <w:tblW w:w="9351" w:type="dxa"/>
        <w:tblLayout w:type="fixed"/>
        <w:tblLook w:val="04A0" w:firstRow="1" w:lastRow="0" w:firstColumn="1" w:lastColumn="0" w:noHBand="0" w:noVBand="1"/>
      </w:tblPr>
      <w:tblGrid>
        <w:gridCol w:w="5570"/>
        <w:gridCol w:w="1229"/>
        <w:gridCol w:w="1276"/>
        <w:gridCol w:w="1276"/>
      </w:tblGrid>
      <w:tr w:rsidR="00D77A6D" w:rsidRPr="00D77A6D" w14:paraId="734B4381" w14:textId="77777777" w:rsidTr="00C626E5">
        <w:tc>
          <w:tcPr>
            <w:tcW w:w="5570" w:type="dxa"/>
            <w:vMerge w:val="restart"/>
          </w:tcPr>
          <w:p w14:paraId="53B41391" w14:textId="77777777" w:rsidR="00D77A6D" w:rsidRPr="00D77A6D" w:rsidRDefault="00D77A6D" w:rsidP="00D77A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781" w:type="dxa"/>
            <w:gridSpan w:val="3"/>
          </w:tcPr>
          <w:p w14:paraId="3E5F9105" w14:textId="77777777" w:rsidR="00D77A6D" w:rsidRPr="00D77A6D" w:rsidRDefault="00D77A6D" w:rsidP="00D77A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C2BB1" w:rsidRPr="00D77A6D" w14:paraId="2F58C48B" w14:textId="77777777" w:rsidTr="00C626E5">
        <w:tc>
          <w:tcPr>
            <w:tcW w:w="5570" w:type="dxa"/>
            <w:vMerge/>
          </w:tcPr>
          <w:p w14:paraId="2969B223" w14:textId="77777777" w:rsidR="00CC2BB1" w:rsidRPr="00D77A6D" w:rsidRDefault="00CC2BB1" w:rsidP="00CC2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56E3AF5F" w14:textId="599523B2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276" w:type="dxa"/>
          </w:tcPr>
          <w:p w14:paraId="77CBB45D" w14:textId="668875ED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276" w:type="dxa"/>
          </w:tcPr>
          <w:p w14:paraId="5CD3405B" w14:textId="0669CFCF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CC2BB1" w:rsidRPr="00D77A6D" w14:paraId="6E94D048" w14:textId="77777777" w:rsidTr="00C626E5">
        <w:tc>
          <w:tcPr>
            <w:tcW w:w="5570" w:type="dxa"/>
          </w:tcPr>
          <w:p w14:paraId="7B78C808" w14:textId="77777777" w:rsidR="00CC2BB1" w:rsidRPr="00D77A6D" w:rsidRDefault="00CC2BB1" w:rsidP="00CC2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1 группа здоровья</w:t>
            </w:r>
          </w:p>
        </w:tc>
        <w:tc>
          <w:tcPr>
            <w:tcW w:w="1229" w:type="dxa"/>
          </w:tcPr>
          <w:p w14:paraId="639EDC4E" w14:textId="38373F45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276" w:type="dxa"/>
          </w:tcPr>
          <w:p w14:paraId="607690D9" w14:textId="4E8060E8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14:paraId="3F9FBFFB" w14:textId="5E43695B" w:rsidR="00CC2BB1" w:rsidRPr="00D77A6D" w:rsidRDefault="00A47A5C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CC2BB1" w:rsidRPr="00D77A6D" w14:paraId="7F6C3AB8" w14:textId="77777777" w:rsidTr="00C626E5">
        <w:tc>
          <w:tcPr>
            <w:tcW w:w="5570" w:type="dxa"/>
          </w:tcPr>
          <w:p w14:paraId="5E073AAA" w14:textId="77777777" w:rsidR="00CC2BB1" w:rsidRPr="00D77A6D" w:rsidRDefault="00CC2BB1" w:rsidP="00CC2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2 группа здоровья</w:t>
            </w:r>
          </w:p>
        </w:tc>
        <w:tc>
          <w:tcPr>
            <w:tcW w:w="1229" w:type="dxa"/>
          </w:tcPr>
          <w:p w14:paraId="566263CC" w14:textId="15A2C6C4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1276" w:type="dxa"/>
          </w:tcPr>
          <w:p w14:paraId="179B735C" w14:textId="1BF71ACC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276" w:type="dxa"/>
          </w:tcPr>
          <w:p w14:paraId="41A559A1" w14:textId="51AC89DC" w:rsidR="00CC2BB1" w:rsidRPr="00D77A6D" w:rsidRDefault="00A47A5C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CC2BB1" w:rsidRPr="00D77A6D" w14:paraId="49B3F098" w14:textId="77777777" w:rsidTr="00C626E5">
        <w:tc>
          <w:tcPr>
            <w:tcW w:w="5570" w:type="dxa"/>
          </w:tcPr>
          <w:p w14:paraId="76159EC0" w14:textId="77777777" w:rsidR="00CC2BB1" w:rsidRPr="00D77A6D" w:rsidRDefault="00CC2BB1" w:rsidP="00CC2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3 группа здоровья</w:t>
            </w:r>
          </w:p>
        </w:tc>
        <w:tc>
          <w:tcPr>
            <w:tcW w:w="1229" w:type="dxa"/>
          </w:tcPr>
          <w:p w14:paraId="367819F8" w14:textId="32CF9ED1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3889206D" w14:textId="143E808A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14:paraId="7FADCD8F" w14:textId="7FD6667F" w:rsidR="00CC2BB1" w:rsidRPr="00D77A6D" w:rsidRDefault="00A47A5C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C2BB1" w:rsidRPr="00D77A6D" w14:paraId="63215DB0" w14:textId="77777777" w:rsidTr="00C626E5">
        <w:tc>
          <w:tcPr>
            <w:tcW w:w="5570" w:type="dxa"/>
          </w:tcPr>
          <w:p w14:paraId="1721C49F" w14:textId="77777777" w:rsidR="00CC2BB1" w:rsidRPr="00D77A6D" w:rsidRDefault="00CC2BB1" w:rsidP="00CC2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4 группа здоровья</w:t>
            </w:r>
          </w:p>
        </w:tc>
        <w:tc>
          <w:tcPr>
            <w:tcW w:w="1229" w:type="dxa"/>
          </w:tcPr>
          <w:p w14:paraId="0580D398" w14:textId="72F53E16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421ACD" w14:textId="6A34CC9B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0B073D" w14:textId="5F27052E" w:rsidR="00CC2BB1" w:rsidRPr="00D77A6D" w:rsidRDefault="00A47A5C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BB1" w:rsidRPr="00D77A6D" w14:paraId="6B20BA28" w14:textId="77777777" w:rsidTr="00C626E5">
        <w:tc>
          <w:tcPr>
            <w:tcW w:w="5570" w:type="dxa"/>
          </w:tcPr>
          <w:p w14:paraId="1214216D" w14:textId="77777777" w:rsidR="00CC2BB1" w:rsidRPr="00D77A6D" w:rsidRDefault="00CC2BB1" w:rsidP="00CC2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5 группа здоровья</w:t>
            </w:r>
          </w:p>
        </w:tc>
        <w:tc>
          <w:tcPr>
            <w:tcW w:w="1229" w:type="dxa"/>
          </w:tcPr>
          <w:p w14:paraId="29530912" w14:textId="65D100FB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18FD366" w14:textId="3BC0A957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5ADE46B" w14:textId="1FF558F7" w:rsidR="00CC2BB1" w:rsidRPr="00D77A6D" w:rsidRDefault="00A47A5C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452AC0DA" w14:textId="1A15B4DF" w:rsidR="003050D6" w:rsidRPr="00D77A6D" w:rsidRDefault="0012653E" w:rsidP="00305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A5C">
        <w:rPr>
          <w:rFonts w:ascii="Times New Roman" w:hAnsi="Times New Roman" w:cs="Times New Roman"/>
          <w:sz w:val="28"/>
          <w:szCs w:val="28"/>
        </w:rPr>
        <w:t xml:space="preserve">В </w:t>
      </w:r>
      <w:r w:rsidR="00A47A5C" w:rsidRPr="00A47A5C">
        <w:rPr>
          <w:rFonts w:ascii="Times New Roman" w:hAnsi="Times New Roman" w:cs="Times New Roman"/>
          <w:sz w:val="28"/>
          <w:szCs w:val="28"/>
        </w:rPr>
        <w:t>отчетном</w:t>
      </w:r>
      <w:r w:rsidRPr="00A47A5C">
        <w:rPr>
          <w:rFonts w:ascii="Times New Roman" w:hAnsi="Times New Roman" w:cs="Times New Roman"/>
          <w:sz w:val="28"/>
          <w:szCs w:val="28"/>
        </w:rPr>
        <w:t xml:space="preserve"> периоде у</w:t>
      </w:r>
      <w:r w:rsidR="00A47A5C" w:rsidRPr="00A47A5C">
        <w:rPr>
          <w:rFonts w:ascii="Times New Roman" w:hAnsi="Times New Roman" w:cs="Times New Roman"/>
          <w:sz w:val="28"/>
          <w:szCs w:val="28"/>
        </w:rPr>
        <w:t>величилось</w:t>
      </w:r>
      <w:r w:rsidRPr="00A47A5C">
        <w:rPr>
          <w:rFonts w:ascii="Times New Roman" w:hAnsi="Times New Roman" w:cs="Times New Roman"/>
          <w:sz w:val="28"/>
          <w:szCs w:val="28"/>
        </w:rPr>
        <w:t xml:space="preserve"> количество детей с 1 группой здоровья</w:t>
      </w:r>
      <w:r w:rsidR="00D3785B" w:rsidRPr="00A47A5C">
        <w:rPr>
          <w:rFonts w:ascii="Times New Roman" w:hAnsi="Times New Roman" w:cs="Times New Roman"/>
          <w:sz w:val="28"/>
          <w:szCs w:val="28"/>
        </w:rPr>
        <w:t>,</w:t>
      </w:r>
      <w:r w:rsidRPr="00A47A5C">
        <w:rPr>
          <w:rFonts w:ascii="Times New Roman" w:hAnsi="Times New Roman" w:cs="Times New Roman"/>
          <w:sz w:val="28"/>
          <w:szCs w:val="28"/>
        </w:rPr>
        <w:t xml:space="preserve"> </w:t>
      </w:r>
      <w:r w:rsidR="00844B14" w:rsidRPr="00A47A5C">
        <w:rPr>
          <w:rFonts w:ascii="Times New Roman" w:hAnsi="Times New Roman" w:cs="Times New Roman"/>
          <w:sz w:val="28"/>
          <w:szCs w:val="28"/>
        </w:rPr>
        <w:t xml:space="preserve">и </w:t>
      </w:r>
      <w:r w:rsidRPr="00A47A5C">
        <w:rPr>
          <w:rFonts w:ascii="Times New Roman" w:hAnsi="Times New Roman" w:cs="Times New Roman"/>
          <w:sz w:val="28"/>
          <w:szCs w:val="28"/>
        </w:rPr>
        <w:t>детей с</w:t>
      </w:r>
      <w:r w:rsidR="00844B14" w:rsidRPr="00A47A5C">
        <w:rPr>
          <w:rFonts w:ascii="Times New Roman" w:hAnsi="Times New Roman" w:cs="Times New Roman"/>
          <w:sz w:val="28"/>
          <w:szCs w:val="28"/>
        </w:rPr>
        <w:t xml:space="preserve"> 3</w:t>
      </w:r>
      <w:r w:rsidR="00A47A5C" w:rsidRPr="00A47A5C">
        <w:rPr>
          <w:rFonts w:ascii="Times New Roman" w:hAnsi="Times New Roman" w:cs="Times New Roman"/>
          <w:sz w:val="28"/>
          <w:szCs w:val="28"/>
        </w:rPr>
        <w:t xml:space="preserve"> группой</w:t>
      </w:r>
      <w:r w:rsidR="00844B14" w:rsidRPr="00A47A5C">
        <w:rPr>
          <w:rFonts w:ascii="Times New Roman" w:hAnsi="Times New Roman" w:cs="Times New Roman"/>
          <w:sz w:val="28"/>
          <w:szCs w:val="28"/>
        </w:rPr>
        <w:t xml:space="preserve">. Тенденция к увеличению количества детей, зачисляемых в Учреждение со </w:t>
      </w:r>
      <w:proofErr w:type="spellStart"/>
      <w:proofErr w:type="gramStart"/>
      <w:r w:rsidR="00844B14" w:rsidRPr="00A47A5C">
        <w:rPr>
          <w:rFonts w:ascii="Times New Roman" w:hAnsi="Times New Roman" w:cs="Times New Roman"/>
          <w:sz w:val="28"/>
          <w:szCs w:val="28"/>
        </w:rPr>
        <w:t>спец.группами</w:t>
      </w:r>
      <w:proofErr w:type="spellEnd"/>
      <w:proofErr w:type="gramEnd"/>
      <w:r w:rsidR="00844B14" w:rsidRPr="00A47A5C">
        <w:rPr>
          <w:rFonts w:ascii="Times New Roman" w:hAnsi="Times New Roman" w:cs="Times New Roman"/>
          <w:sz w:val="28"/>
          <w:szCs w:val="28"/>
        </w:rPr>
        <w:t xml:space="preserve"> наблюдается в течение нескольких лет.</w:t>
      </w:r>
      <w:r w:rsidR="00844B14">
        <w:rPr>
          <w:rFonts w:ascii="Times New Roman" w:hAnsi="Times New Roman" w:cs="Times New Roman"/>
          <w:sz w:val="28"/>
          <w:szCs w:val="28"/>
        </w:rPr>
        <w:t xml:space="preserve">  </w:t>
      </w:r>
      <w:r w:rsidR="003050D6">
        <w:rPr>
          <w:rFonts w:ascii="Times New Roman" w:hAnsi="Times New Roman" w:cs="Times New Roman"/>
          <w:sz w:val="28"/>
          <w:szCs w:val="28"/>
        </w:rPr>
        <w:t xml:space="preserve"> </w:t>
      </w:r>
      <w:r w:rsidR="00A47A5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928DA" w:rsidRPr="009928DA">
        <w:rPr>
          <w:rFonts w:ascii="Times New Roman" w:hAnsi="Times New Roman" w:cs="Times New Roman"/>
          <w:color w:val="000000"/>
          <w:sz w:val="28"/>
          <w:szCs w:val="28"/>
        </w:rPr>
        <w:t>сохранени</w:t>
      </w:r>
      <w:r w:rsidR="00A47A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050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928DA" w:rsidRPr="009928DA">
        <w:rPr>
          <w:rFonts w:ascii="Times New Roman" w:hAnsi="Times New Roman" w:cs="Times New Roman"/>
          <w:color w:val="000000"/>
          <w:sz w:val="28"/>
          <w:szCs w:val="28"/>
        </w:rPr>
        <w:t>поддержани</w:t>
      </w:r>
      <w:r w:rsidR="00A47A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050D6">
        <w:rPr>
          <w:rFonts w:ascii="Times New Roman" w:hAnsi="Times New Roman" w:cs="Times New Roman"/>
          <w:color w:val="000000"/>
          <w:sz w:val="28"/>
          <w:szCs w:val="28"/>
        </w:rPr>
        <w:t xml:space="preserve"> и укреплени</w:t>
      </w:r>
      <w:r w:rsidR="00A47A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928DA" w:rsidRPr="009928DA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детей в детском саду </w:t>
      </w:r>
      <w:r w:rsidR="00A47A5C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3050D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мероприятий:</w:t>
      </w:r>
      <w:r w:rsidR="009928DA" w:rsidRPr="00992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0D6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медицинское сопровождение и </w:t>
      </w:r>
      <w:r w:rsidR="009928DA" w:rsidRPr="009928DA">
        <w:rPr>
          <w:rFonts w:ascii="Times New Roman" w:hAnsi="Times New Roman" w:cs="Times New Roman"/>
          <w:color w:val="000000"/>
          <w:sz w:val="28"/>
          <w:szCs w:val="28"/>
        </w:rPr>
        <w:t>вакцинация, соблюдение режима проветривания и кварцевания,</w:t>
      </w:r>
      <w:r w:rsidR="00D62A27" w:rsidRPr="00D62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A27" w:rsidRPr="009928DA">
        <w:rPr>
          <w:rFonts w:ascii="Times New Roman" w:hAnsi="Times New Roman" w:cs="Times New Roman"/>
          <w:color w:val="000000"/>
          <w:sz w:val="28"/>
          <w:szCs w:val="28"/>
        </w:rPr>
        <w:t>режима дня, двигательного режима</w:t>
      </w:r>
      <w:r w:rsidR="00D62A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28DA" w:rsidRPr="009928DA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санитарного режима, </w:t>
      </w:r>
      <w:r w:rsidR="00507AF8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A47A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AF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47A5C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507A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AF8" w:rsidRPr="00432BD9">
        <w:rPr>
          <w:rFonts w:ascii="Times New Roman" w:hAnsi="Times New Roman" w:cs="Times New Roman"/>
          <w:color w:val="000000"/>
          <w:sz w:val="28"/>
          <w:szCs w:val="28"/>
        </w:rPr>
        <w:t>ежедневн</w:t>
      </w:r>
      <w:r w:rsidR="00A47A5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07AF8" w:rsidRPr="00432BD9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  <w:r w:rsidR="00A47A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7AF8" w:rsidRPr="00432BD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</w:t>
      </w:r>
      <w:r w:rsidR="00507AF8">
        <w:rPr>
          <w:rFonts w:ascii="Times New Roman" w:hAnsi="Times New Roman" w:cs="Times New Roman"/>
          <w:color w:val="000000"/>
          <w:sz w:val="28"/>
          <w:szCs w:val="28"/>
        </w:rPr>
        <w:t>ников и работников – термометрия</w:t>
      </w:r>
      <w:r w:rsidR="00507AF8" w:rsidRPr="00432BD9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бесконтактных термометров и опрос на наличие при</w:t>
      </w:r>
      <w:r w:rsidR="00507AF8">
        <w:rPr>
          <w:rFonts w:ascii="Times New Roman" w:hAnsi="Times New Roman" w:cs="Times New Roman"/>
          <w:color w:val="000000"/>
          <w:sz w:val="28"/>
          <w:szCs w:val="28"/>
        </w:rPr>
        <w:t xml:space="preserve">знаков инфекционных заболеваний. </w:t>
      </w:r>
      <w:r w:rsidR="00507AF8" w:rsidRPr="00432BD9">
        <w:rPr>
          <w:rFonts w:ascii="Times New Roman" w:hAnsi="Times New Roman" w:cs="Times New Roman"/>
          <w:color w:val="000000"/>
          <w:sz w:val="28"/>
          <w:szCs w:val="28"/>
        </w:rPr>
        <w:t xml:space="preserve">Лица с признаками инфекционных заболеваний </w:t>
      </w:r>
      <w:r w:rsidR="00507AF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974B0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507AF8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допускаются, а при выявлении в течение дня – изолируются.  </w:t>
      </w:r>
      <w:r w:rsidR="00D62A27" w:rsidRPr="002F77A4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928DA" w:rsidRPr="002F77A4">
        <w:rPr>
          <w:rFonts w:ascii="Times New Roman" w:hAnsi="Times New Roman" w:cs="Times New Roman"/>
          <w:color w:val="000000"/>
          <w:sz w:val="28"/>
          <w:szCs w:val="28"/>
        </w:rPr>
        <w:t xml:space="preserve"> раза в год проводится осмотр детей (антропометрия), </w:t>
      </w:r>
      <w:r w:rsidR="00682469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- </w:t>
      </w:r>
      <w:r w:rsidR="009928DA" w:rsidRPr="002F77A4">
        <w:rPr>
          <w:rFonts w:ascii="Times New Roman" w:hAnsi="Times New Roman" w:cs="Times New Roman"/>
          <w:color w:val="000000"/>
          <w:sz w:val="28"/>
          <w:szCs w:val="28"/>
        </w:rPr>
        <w:t>обследование</w:t>
      </w:r>
      <w:r w:rsidR="00D77A6D" w:rsidRPr="002F77A4">
        <w:rPr>
          <w:rFonts w:ascii="Times New Roman" w:hAnsi="Times New Roman" w:cs="Times New Roman"/>
          <w:color w:val="000000"/>
          <w:sz w:val="28"/>
          <w:szCs w:val="28"/>
        </w:rPr>
        <w:t xml:space="preserve"> детей на энтеробиоз.</w:t>
      </w:r>
      <w:r w:rsidR="00D77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A6D" w:rsidRPr="002A3A2C">
        <w:rPr>
          <w:rFonts w:ascii="Times New Roman" w:hAnsi="Times New Roman" w:cs="Times New Roman"/>
          <w:sz w:val="28"/>
          <w:szCs w:val="28"/>
        </w:rPr>
        <w:t>Педагоги организуют воспитательно-образовательный процесс с учётом данных о здоровье детей, их индивидуальных особенностей развития</w:t>
      </w:r>
      <w:r w:rsidR="00D62A27">
        <w:rPr>
          <w:rFonts w:ascii="Times New Roman" w:hAnsi="Times New Roman" w:cs="Times New Roman"/>
          <w:sz w:val="28"/>
          <w:szCs w:val="28"/>
        </w:rPr>
        <w:t>,</w:t>
      </w:r>
      <w:r w:rsidR="00507AF8">
        <w:rPr>
          <w:rFonts w:ascii="Times New Roman" w:hAnsi="Times New Roman" w:cs="Times New Roman"/>
          <w:sz w:val="28"/>
          <w:szCs w:val="28"/>
        </w:rPr>
        <w:t xml:space="preserve"> </w:t>
      </w:r>
      <w:r w:rsidR="00D62A27">
        <w:rPr>
          <w:rFonts w:ascii="Times New Roman" w:hAnsi="Times New Roman" w:cs="Times New Roman"/>
          <w:sz w:val="28"/>
          <w:szCs w:val="28"/>
        </w:rPr>
        <w:t xml:space="preserve">для этого данные о здоровье детей, рекомендации и </w:t>
      </w:r>
      <w:r w:rsidR="00507AF8">
        <w:rPr>
          <w:rFonts w:ascii="Times New Roman" w:hAnsi="Times New Roman" w:cs="Times New Roman"/>
          <w:sz w:val="28"/>
          <w:szCs w:val="28"/>
        </w:rPr>
        <w:t>информационные материалы аккумулируются в групповых «папках здоровья».</w:t>
      </w:r>
      <w:r w:rsidR="00D77A6D" w:rsidRPr="002A3A2C">
        <w:rPr>
          <w:rFonts w:ascii="Times New Roman" w:hAnsi="Times New Roman" w:cs="Times New Roman"/>
          <w:sz w:val="28"/>
          <w:szCs w:val="28"/>
        </w:rPr>
        <w:t xml:space="preserve"> </w:t>
      </w:r>
      <w:r w:rsidR="009928DA" w:rsidRPr="009928DA">
        <w:rPr>
          <w:rFonts w:ascii="Times New Roman" w:hAnsi="Times New Roman" w:cs="Times New Roman"/>
          <w:color w:val="000000"/>
          <w:sz w:val="28"/>
          <w:szCs w:val="28"/>
        </w:rPr>
        <w:t>Комплексное сопровождение индивидуального развития ребенка направлено на оздоровление и культивирование здорового образа жизни, развитие физической подготовленности.</w:t>
      </w:r>
      <w:r w:rsidR="003050D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3050D6">
        <w:rPr>
          <w:rFonts w:ascii="Times New Roman" w:hAnsi="Times New Roman" w:cs="Times New Roman"/>
          <w:sz w:val="28"/>
          <w:szCs w:val="28"/>
        </w:rPr>
        <w:t>ри необходимости, разрабатываются специальные образовательные маршруты с учетом особенностей развития детей.</w:t>
      </w:r>
      <w:r w:rsidR="00A43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36642" w14:textId="75E9F35E" w:rsidR="009928DA" w:rsidRPr="009928DA" w:rsidRDefault="009928DA" w:rsidP="00D77A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tbl>
      <w:tblPr>
        <w:tblStyle w:val="12"/>
        <w:tblW w:w="9394" w:type="dxa"/>
        <w:tblLook w:val="04A0" w:firstRow="1" w:lastRow="0" w:firstColumn="1" w:lastColumn="0" w:noHBand="0" w:noVBand="1"/>
      </w:tblPr>
      <w:tblGrid>
        <w:gridCol w:w="5681"/>
        <w:gridCol w:w="1079"/>
        <w:gridCol w:w="1315"/>
        <w:gridCol w:w="1319"/>
      </w:tblGrid>
      <w:tr w:rsidR="00D77A6D" w:rsidRPr="00D77A6D" w14:paraId="39D266E0" w14:textId="77777777" w:rsidTr="00C626E5">
        <w:trPr>
          <w:trHeight w:val="365"/>
        </w:trPr>
        <w:tc>
          <w:tcPr>
            <w:tcW w:w="5681" w:type="dxa"/>
            <w:vMerge w:val="restart"/>
          </w:tcPr>
          <w:p w14:paraId="78E6C931" w14:textId="77777777" w:rsidR="00D77A6D" w:rsidRPr="00D77A6D" w:rsidRDefault="00D77A6D" w:rsidP="00D77A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Уровень развития физических качеств и основных движений</w:t>
            </w:r>
          </w:p>
        </w:tc>
        <w:tc>
          <w:tcPr>
            <w:tcW w:w="3713" w:type="dxa"/>
            <w:gridSpan w:val="3"/>
          </w:tcPr>
          <w:p w14:paraId="48C14720" w14:textId="77777777" w:rsidR="00D77A6D" w:rsidRPr="00D77A6D" w:rsidRDefault="00D77A6D" w:rsidP="00D77A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C2BB1" w:rsidRPr="00D77A6D" w14:paraId="64860339" w14:textId="77777777" w:rsidTr="00C626E5">
        <w:trPr>
          <w:trHeight w:val="70"/>
        </w:trPr>
        <w:tc>
          <w:tcPr>
            <w:tcW w:w="5681" w:type="dxa"/>
            <w:vMerge/>
          </w:tcPr>
          <w:p w14:paraId="57C16774" w14:textId="77777777" w:rsidR="00CC2BB1" w:rsidRPr="00D77A6D" w:rsidRDefault="00CC2BB1" w:rsidP="00CC2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14:paraId="31AAC34E" w14:textId="1BE0AAF3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315" w:type="dxa"/>
          </w:tcPr>
          <w:p w14:paraId="7F134BF7" w14:textId="36A47FA0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319" w:type="dxa"/>
          </w:tcPr>
          <w:p w14:paraId="2256519F" w14:textId="1786A7E5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CC2BB1" w:rsidRPr="00D77A6D" w14:paraId="5B1622C4" w14:textId="77777777" w:rsidTr="00C626E5">
        <w:tc>
          <w:tcPr>
            <w:tcW w:w="5681" w:type="dxa"/>
          </w:tcPr>
          <w:p w14:paraId="04367FF9" w14:textId="77777777" w:rsidR="00CC2BB1" w:rsidRPr="00D77A6D" w:rsidRDefault="00CC2BB1" w:rsidP="00CC2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079" w:type="dxa"/>
          </w:tcPr>
          <w:p w14:paraId="39D813E7" w14:textId="7423E5A6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315" w:type="dxa"/>
          </w:tcPr>
          <w:p w14:paraId="31805159" w14:textId="206E507A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319" w:type="dxa"/>
          </w:tcPr>
          <w:p w14:paraId="22BD814D" w14:textId="176C9AE4" w:rsidR="00CC2BB1" w:rsidRPr="00D77A6D" w:rsidRDefault="000D48F3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CC2BB1" w:rsidRPr="00D77A6D" w14:paraId="7DC2C7F4" w14:textId="77777777" w:rsidTr="00C626E5">
        <w:tc>
          <w:tcPr>
            <w:tcW w:w="5681" w:type="dxa"/>
          </w:tcPr>
          <w:p w14:paraId="7B409117" w14:textId="77777777" w:rsidR="00CC2BB1" w:rsidRPr="00D77A6D" w:rsidRDefault="00CC2BB1" w:rsidP="00CC2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79" w:type="dxa"/>
          </w:tcPr>
          <w:p w14:paraId="770B2207" w14:textId="2B4F09C0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315" w:type="dxa"/>
          </w:tcPr>
          <w:p w14:paraId="01255E5C" w14:textId="36590001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319" w:type="dxa"/>
          </w:tcPr>
          <w:p w14:paraId="11A18D9F" w14:textId="48471AAE" w:rsidR="00CC2BB1" w:rsidRPr="00D77A6D" w:rsidRDefault="000D48F3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CC2BB1" w:rsidRPr="00D77A6D" w14:paraId="55D34049" w14:textId="77777777" w:rsidTr="00C626E5">
        <w:tc>
          <w:tcPr>
            <w:tcW w:w="5681" w:type="dxa"/>
          </w:tcPr>
          <w:p w14:paraId="347DD404" w14:textId="77777777" w:rsidR="00CC2BB1" w:rsidRPr="00D77A6D" w:rsidRDefault="00CC2BB1" w:rsidP="00CC2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A6D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079" w:type="dxa"/>
          </w:tcPr>
          <w:p w14:paraId="5A3B5CC4" w14:textId="3E8BF29B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15" w:type="dxa"/>
          </w:tcPr>
          <w:p w14:paraId="3262B7B3" w14:textId="4C0FFC3A" w:rsidR="00CC2BB1" w:rsidRPr="00D77A6D" w:rsidRDefault="00CC2BB1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19" w:type="dxa"/>
          </w:tcPr>
          <w:p w14:paraId="102E2878" w14:textId="26DC3C1D" w:rsidR="00CC2BB1" w:rsidRPr="00D77A6D" w:rsidRDefault="000D48F3" w:rsidP="00CC2B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14:paraId="2D9C88F7" w14:textId="4E471AB7" w:rsidR="00582B36" w:rsidRPr="009928DA" w:rsidRDefault="000D48F3" w:rsidP="00582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8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проводимой </w:t>
      </w:r>
      <w:r w:rsidR="0003195B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Учреждении работы, </w:t>
      </w:r>
      <w:r w:rsidR="0003195B" w:rsidRPr="000D48F3">
        <w:rPr>
          <w:rFonts w:ascii="Times New Roman" w:hAnsi="Times New Roman" w:cs="Times New Roman"/>
          <w:color w:val="000000"/>
          <w:sz w:val="28"/>
          <w:szCs w:val="28"/>
        </w:rPr>
        <w:t>увеличивается</w:t>
      </w:r>
      <w:r w:rsidRPr="000D48F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36491A" w:rsidRPr="000D48F3">
        <w:rPr>
          <w:rFonts w:ascii="Times New Roman" w:hAnsi="Times New Roman" w:cs="Times New Roman"/>
          <w:color w:val="000000"/>
          <w:sz w:val="28"/>
          <w:szCs w:val="28"/>
        </w:rPr>
        <w:t>оличество</w:t>
      </w:r>
      <w:r w:rsidR="00582B36" w:rsidRPr="000D48F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с высоким уровнем </w:t>
      </w:r>
      <w:r w:rsidRPr="000D48F3">
        <w:rPr>
          <w:rFonts w:ascii="Times New Roman" w:hAnsi="Times New Roman" w:cs="Times New Roman"/>
          <w:color w:val="000000"/>
          <w:sz w:val="28"/>
          <w:szCs w:val="28"/>
        </w:rPr>
        <w:t>развития физических</w:t>
      </w:r>
      <w:r w:rsidR="00582B36" w:rsidRPr="000D48F3">
        <w:rPr>
          <w:rFonts w:ascii="Times New Roman" w:hAnsi="Times New Roman" w:cs="Times New Roman"/>
          <w:color w:val="000000"/>
          <w:sz w:val="28"/>
          <w:szCs w:val="28"/>
        </w:rPr>
        <w:t xml:space="preserve"> качеств и основных движений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195B">
        <w:rPr>
          <w:rFonts w:ascii="Times New Roman" w:hAnsi="Times New Roman" w:cs="Times New Roman"/>
          <w:color w:val="000000"/>
          <w:sz w:val="28"/>
          <w:szCs w:val="28"/>
        </w:rPr>
        <w:t xml:space="preserve"> Однако также ежегодно в Учреждение поступает больше детей с 3 группой здоровья, и, соответственно, низким уровнем физического развития.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95B">
        <w:rPr>
          <w:rFonts w:ascii="Times New Roman" w:hAnsi="Times New Roman" w:cs="Times New Roman"/>
          <w:color w:val="000000"/>
          <w:sz w:val="28"/>
          <w:szCs w:val="28"/>
        </w:rPr>
        <w:t>Поэтому р</w:t>
      </w:r>
      <w:r w:rsidR="00582B36">
        <w:rPr>
          <w:rFonts w:ascii="Times New Roman" w:hAnsi="Times New Roman" w:cs="Times New Roman"/>
          <w:color w:val="000000"/>
          <w:sz w:val="28"/>
          <w:szCs w:val="28"/>
        </w:rPr>
        <w:t xml:space="preserve">абота по </w:t>
      </w:r>
      <w:r w:rsidR="00582B36" w:rsidRPr="009928DA">
        <w:rPr>
          <w:rFonts w:ascii="Times New Roman" w:hAnsi="Times New Roman" w:cs="Times New Roman"/>
          <w:color w:val="000000"/>
          <w:sz w:val="28"/>
          <w:szCs w:val="28"/>
        </w:rPr>
        <w:t>поддержанию и укреплению физического состояния детей, становлению ценностей активного и здорового образа жизни</w:t>
      </w:r>
      <w:r w:rsidR="00582B36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Учреждении </w:t>
      </w:r>
      <w:r w:rsidR="00A43B98">
        <w:rPr>
          <w:rFonts w:ascii="Times New Roman" w:hAnsi="Times New Roman" w:cs="Times New Roman"/>
          <w:color w:val="000000"/>
          <w:sz w:val="28"/>
          <w:szCs w:val="28"/>
        </w:rPr>
        <w:t>ежегодно расширяется</w:t>
      </w:r>
      <w:r w:rsidR="00582B36" w:rsidRPr="009928DA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03195B">
        <w:rPr>
          <w:rFonts w:ascii="Times New Roman" w:hAnsi="Times New Roman" w:cs="Times New Roman"/>
          <w:color w:val="000000"/>
          <w:sz w:val="28"/>
          <w:szCs w:val="28"/>
        </w:rPr>
        <w:t>детском саду</w:t>
      </w:r>
      <w:r w:rsidR="00582B36" w:rsidRPr="009928D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проводятся: утренняя гимнастика, физкультурные занятия в помещение и на улице, занятия в плавательном бассейне, динамические паузы, физкультминутки, закаливающие мероприятия, подвижные игры, работа в уголках «Здоровья», </w:t>
      </w:r>
      <w:proofErr w:type="spellStart"/>
      <w:r w:rsidR="00582B36" w:rsidRPr="009928DA">
        <w:rPr>
          <w:rFonts w:ascii="Times New Roman" w:hAnsi="Times New Roman" w:cs="Times New Roman"/>
          <w:color w:val="000000"/>
          <w:sz w:val="28"/>
          <w:szCs w:val="28"/>
        </w:rPr>
        <w:t>босохождение</w:t>
      </w:r>
      <w:proofErr w:type="spellEnd"/>
      <w:r w:rsidR="00582B36" w:rsidRPr="009928DA">
        <w:rPr>
          <w:rFonts w:ascii="Times New Roman" w:hAnsi="Times New Roman" w:cs="Times New Roman"/>
          <w:color w:val="000000"/>
          <w:sz w:val="28"/>
          <w:szCs w:val="28"/>
        </w:rPr>
        <w:t xml:space="preserve"> по дорожкам «здоровья», индивидуальная работа по отработке основных видов движений, спортивные праздники и досуги, в т.ч. с привлечением родителей, занятия в хореографической студии. </w:t>
      </w:r>
      <w:r w:rsidR="00582B36">
        <w:rPr>
          <w:rFonts w:ascii="Times New Roman" w:hAnsi="Times New Roman" w:cs="Times New Roman"/>
          <w:color w:val="000000"/>
          <w:sz w:val="28"/>
          <w:szCs w:val="28"/>
        </w:rPr>
        <w:t>Введена дополнительная</w:t>
      </w:r>
      <w:r w:rsidR="00582B36" w:rsidRPr="009928DA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582B36">
        <w:rPr>
          <w:rFonts w:ascii="Times New Roman" w:hAnsi="Times New Roman" w:cs="Times New Roman"/>
          <w:color w:val="000000"/>
          <w:sz w:val="28"/>
          <w:szCs w:val="28"/>
        </w:rPr>
        <w:t xml:space="preserve">а по программе </w:t>
      </w:r>
      <w:r w:rsidR="00582B36" w:rsidRPr="009928DA">
        <w:rPr>
          <w:rFonts w:ascii="Times New Roman" w:hAnsi="Times New Roman" w:cs="Times New Roman"/>
          <w:color w:val="000000"/>
          <w:sz w:val="28"/>
          <w:szCs w:val="28"/>
        </w:rPr>
        <w:t>физического развития.</w:t>
      </w:r>
      <w:r w:rsidR="00CE3478" w:rsidRPr="00CE3478">
        <w:t xml:space="preserve"> </w:t>
      </w:r>
      <w:r w:rsidR="00CE3478">
        <w:rPr>
          <w:rFonts w:ascii="Times New Roman" w:hAnsi="Times New Roman" w:cs="Times New Roman"/>
          <w:sz w:val="28"/>
          <w:szCs w:val="28"/>
        </w:rPr>
        <w:t>В</w:t>
      </w:r>
      <w:r w:rsidR="00CE3478" w:rsidRPr="00CE3478">
        <w:rPr>
          <w:rFonts w:ascii="Times New Roman" w:hAnsi="Times New Roman" w:cs="Times New Roman"/>
          <w:color w:val="000000"/>
          <w:sz w:val="28"/>
          <w:szCs w:val="28"/>
        </w:rPr>
        <w:t>недр</w:t>
      </w:r>
      <w:r w:rsidR="00CE3478"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 w:rsidR="00CE3478" w:rsidRPr="00CE3478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«ГТО»</w:t>
      </w:r>
      <w:r w:rsidR="00CE34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D3E7E4" w14:textId="71DC45C7" w:rsidR="004B6B80" w:rsidRDefault="00C46DFD" w:rsidP="004B6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F510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B6B80">
        <w:rPr>
          <w:rFonts w:ascii="Times New Roman" w:hAnsi="Times New Roman" w:cs="Times New Roman"/>
          <w:sz w:val="28"/>
          <w:szCs w:val="28"/>
        </w:rPr>
        <w:t xml:space="preserve"> программе развития </w:t>
      </w:r>
      <w:r w:rsidR="00351DA5">
        <w:rPr>
          <w:rFonts w:ascii="Times New Roman" w:hAnsi="Times New Roman" w:cs="Times New Roman"/>
          <w:sz w:val="28"/>
          <w:szCs w:val="28"/>
        </w:rPr>
        <w:t>У</w:t>
      </w:r>
      <w:r w:rsidR="004B6B80">
        <w:rPr>
          <w:rFonts w:ascii="Times New Roman" w:hAnsi="Times New Roman" w:cs="Times New Roman"/>
          <w:sz w:val="28"/>
          <w:szCs w:val="28"/>
        </w:rPr>
        <w:t xml:space="preserve">чреждения на ближайшие 5 лет отдельным направлением выделено обеспечение </w:t>
      </w:r>
      <w:r w:rsidR="004B6B80" w:rsidRPr="00EE6E60">
        <w:rPr>
          <w:rFonts w:ascii="Times New Roman" w:hAnsi="Times New Roman" w:cs="Times New Roman"/>
          <w:sz w:val="28"/>
          <w:szCs w:val="28"/>
        </w:rPr>
        <w:t>охраны и укрепления физического и психического здоровья детей, формирование культуры здорового образа жизни.</w:t>
      </w:r>
      <w:r w:rsidR="004B6B80">
        <w:rPr>
          <w:rFonts w:ascii="Times New Roman" w:hAnsi="Times New Roman" w:cs="Times New Roman"/>
          <w:sz w:val="28"/>
          <w:szCs w:val="28"/>
        </w:rPr>
        <w:t xml:space="preserve"> Ожидаемые результаты реализации данного направления:</w:t>
      </w:r>
    </w:p>
    <w:p w14:paraId="7773FCC7" w14:textId="77777777" w:rsidR="004B6B80" w:rsidRPr="00EE6E60" w:rsidRDefault="004B6B80" w:rsidP="004B6B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>тенденция к снижению роста заболеваемости воспитанников учреждения;</w:t>
      </w:r>
    </w:p>
    <w:p w14:paraId="37B54E29" w14:textId="77777777" w:rsidR="004B6B80" w:rsidRPr="00EE6E60" w:rsidRDefault="004B6B80" w:rsidP="004B6B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всех участников образовательных отношений к здоровому образу жизни;</w:t>
      </w:r>
    </w:p>
    <w:p w14:paraId="41845C14" w14:textId="77777777" w:rsidR="004B6B80" w:rsidRPr="00EE6E60" w:rsidRDefault="004B6B80" w:rsidP="004B6B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интереса к занятиям физкультурой и спортом у всех участников образовательных отношений;</w:t>
      </w:r>
    </w:p>
    <w:p w14:paraId="0DCD354C" w14:textId="77777777" w:rsidR="004B6B80" w:rsidRPr="00EE6E60" w:rsidRDefault="004B6B80" w:rsidP="004B6B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детско-родительских отношений;</w:t>
      </w:r>
    </w:p>
    <w:p w14:paraId="148269C5" w14:textId="77777777" w:rsidR="004B6B80" w:rsidRPr="00EE6E60" w:rsidRDefault="004B6B80" w:rsidP="004B6B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воспитанников к дополнительному образованию в области физкультуры и спорта;</w:t>
      </w:r>
    </w:p>
    <w:p w14:paraId="6A207724" w14:textId="77777777" w:rsidR="004B6B80" w:rsidRPr="00EE6E60" w:rsidRDefault="004B6B80" w:rsidP="004B6B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комплекса ГТО;</w:t>
      </w:r>
    </w:p>
    <w:p w14:paraId="7A879257" w14:textId="77777777" w:rsidR="004B6B80" w:rsidRPr="00EE6E60" w:rsidRDefault="004B6B80" w:rsidP="004B6B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>рост спортивных достижений воспитанников;</w:t>
      </w:r>
    </w:p>
    <w:p w14:paraId="3E0613E2" w14:textId="77777777" w:rsidR="004B6B80" w:rsidRPr="00EE6E60" w:rsidRDefault="004B6B80" w:rsidP="004B6B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доступности и качества образования, в том числе для детей с ОВЗ;</w:t>
      </w:r>
    </w:p>
    <w:p w14:paraId="0A359DBF" w14:textId="77777777" w:rsidR="004B6B80" w:rsidRDefault="004B6B80" w:rsidP="004B6B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профессионального уровня педагогов учреждения в области </w:t>
      </w:r>
      <w:proofErr w:type="spellStart"/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EE6E60">
        <w:rPr>
          <w:rFonts w:ascii="Times New Roman" w:hAnsi="Times New Roman" w:cs="Times New Roman"/>
          <w:color w:val="000000" w:themeColor="text1"/>
          <w:sz w:val="28"/>
          <w:szCs w:val="28"/>
        </w:rPr>
        <w:t>, инклюзии;</w:t>
      </w:r>
    </w:p>
    <w:p w14:paraId="32CF657F" w14:textId="7ABEF4F3" w:rsidR="00CA03F3" w:rsidRDefault="00CA03F3" w:rsidP="004B6B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3F3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материально-технической базы Учреждения.</w:t>
      </w:r>
    </w:p>
    <w:p w14:paraId="45F1574B" w14:textId="0AC80125" w:rsidR="00F4599F" w:rsidRPr="00CA03F3" w:rsidRDefault="00582B36" w:rsidP="00CA03F3">
      <w:pPr>
        <w:autoSpaceDE w:val="0"/>
        <w:autoSpaceDN w:val="0"/>
        <w:adjustRightInd w:val="0"/>
        <w:spacing w:before="240"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03F3">
        <w:rPr>
          <w:rFonts w:ascii="Times New Roman" w:hAnsi="Times New Roman" w:cs="Times New Roman"/>
          <w:sz w:val="28"/>
          <w:szCs w:val="28"/>
        </w:rPr>
        <w:t>П</w:t>
      </w:r>
      <w:r w:rsidR="00F4599F" w:rsidRPr="00CA03F3">
        <w:rPr>
          <w:rFonts w:ascii="Times New Roman" w:hAnsi="Times New Roman" w:cs="Times New Roman"/>
          <w:sz w:val="28"/>
          <w:szCs w:val="28"/>
        </w:rPr>
        <w:t>сихофизическо</w:t>
      </w:r>
      <w:r w:rsidRPr="00CA03F3">
        <w:rPr>
          <w:rFonts w:ascii="Times New Roman" w:hAnsi="Times New Roman" w:cs="Times New Roman"/>
          <w:sz w:val="28"/>
          <w:szCs w:val="28"/>
        </w:rPr>
        <w:t>е</w:t>
      </w:r>
      <w:r w:rsidR="00F4599F" w:rsidRPr="00CA03F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CA03F3">
        <w:rPr>
          <w:rFonts w:ascii="Times New Roman" w:hAnsi="Times New Roman" w:cs="Times New Roman"/>
          <w:sz w:val="28"/>
          <w:szCs w:val="28"/>
        </w:rPr>
        <w:t>е</w:t>
      </w:r>
      <w:r w:rsidR="008070DA" w:rsidRPr="00CA03F3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F4599F" w:rsidRPr="00CA03F3">
        <w:rPr>
          <w:rFonts w:ascii="Times New Roman" w:hAnsi="Times New Roman" w:cs="Times New Roman"/>
          <w:sz w:val="28"/>
          <w:szCs w:val="28"/>
        </w:rPr>
        <w:t>:</w:t>
      </w:r>
      <w:r w:rsidR="00C450E9" w:rsidRPr="00CA03F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3"/>
        <w:tblW w:w="9351" w:type="dxa"/>
        <w:tblLook w:val="04A0" w:firstRow="1" w:lastRow="0" w:firstColumn="1" w:lastColumn="0" w:noHBand="0" w:noVBand="1"/>
      </w:tblPr>
      <w:tblGrid>
        <w:gridCol w:w="4900"/>
        <w:gridCol w:w="1700"/>
        <w:gridCol w:w="1415"/>
        <w:gridCol w:w="1336"/>
      </w:tblGrid>
      <w:tr w:rsidR="00F4599F" w:rsidRPr="00F4599F" w14:paraId="0DA0928D" w14:textId="77777777" w:rsidTr="002F77A4">
        <w:tc>
          <w:tcPr>
            <w:tcW w:w="4948" w:type="dxa"/>
            <w:vMerge w:val="restart"/>
          </w:tcPr>
          <w:p w14:paraId="56AEA6D8" w14:textId="7A260033" w:rsidR="00F4599F" w:rsidRPr="00F4599F" w:rsidRDefault="00582B36" w:rsidP="00F459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4CA9">
              <w:rPr>
                <w:rFonts w:ascii="Times New Roman" w:hAnsi="Times New Roman" w:cs="Times New Roman"/>
                <w:sz w:val="28"/>
                <w:szCs w:val="28"/>
              </w:rPr>
              <w:t>Уровень психофизического развития выпускников</w:t>
            </w:r>
          </w:p>
        </w:tc>
        <w:tc>
          <w:tcPr>
            <w:tcW w:w="4403" w:type="dxa"/>
            <w:gridSpan w:val="3"/>
          </w:tcPr>
          <w:p w14:paraId="05439B11" w14:textId="77777777" w:rsidR="00F4599F" w:rsidRPr="00F4599F" w:rsidRDefault="00F4599F" w:rsidP="00F459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9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F77A4" w:rsidRPr="00F4599F" w14:paraId="750A40BE" w14:textId="77777777" w:rsidTr="002F77A4">
        <w:tc>
          <w:tcPr>
            <w:tcW w:w="4948" w:type="dxa"/>
            <w:vMerge/>
          </w:tcPr>
          <w:p w14:paraId="6422E79D" w14:textId="77777777" w:rsidR="002F77A4" w:rsidRPr="00F4599F" w:rsidRDefault="002F77A4" w:rsidP="002F77A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A1C5B50" w14:textId="4341FE8F" w:rsidR="002F77A4" w:rsidRPr="00F4599F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417" w:type="dxa"/>
          </w:tcPr>
          <w:p w14:paraId="1CE7C768" w14:textId="172EA82B" w:rsidR="002F77A4" w:rsidRPr="00F4599F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276" w:type="dxa"/>
          </w:tcPr>
          <w:p w14:paraId="02D9B53B" w14:textId="120C9F1C" w:rsidR="002F77A4" w:rsidRPr="00F4599F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2F77A4" w:rsidRPr="00F4599F" w14:paraId="5A0094E6" w14:textId="77777777" w:rsidTr="002F77A4">
        <w:tc>
          <w:tcPr>
            <w:tcW w:w="4948" w:type="dxa"/>
          </w:tcPr>
          <w:p w14:paraId="2562AE97" w14:textId="6461C578" w:rsidR="002F77A4" w:rsidRPr="00F4599F" w:rsidRDefault="002F77A4" w:rsidP="002F77A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599F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710" w:type="dxa"/>
          </w:tcPr>
          <w:p w14:paraId="55D0A11C" w14:textId="48ADECEA" w:rsidR="002F77A4" w:rsidRPr="00C46DFD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57(52%)</w:t>
            </w:r>
          </w:p>
        </w:tc>
        <w:tc>
          <w:tcPr>
            <w:tcW w:w="1417" w:type="dxa"/>
          </w:tcPr>
          <w:p w14:paraId="3FC1893C" w14:textId="244F622E" w:rsidR="002F77A4" w:rsidRPr="00C46DFD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113(72%)</w:t>
            </w:r>
          </w:p>
        </w:tc>
        <w:tc>
          <w:tcPr>
            <w:tcW w:w="1276" w:type="dxa"/>
          </w:tcPr>
          <w:p w14:paraId="7EBAA95F" w14:textId="4542BD2D" w:rsidR="002F77A4" w:rsidRPr="00C46DFD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117(77%)</w:t>
            </w:r>
          </w:p>
        </w:tc>
      </w:tr>
      <w:tr w:rsidR="002F77A4" w:rsidRPr="00F4599F" w14:paraId="2BC75E6C" w14:textId="77777777" w:rsidTr="002F77A4">
        <w:tc>
          <w:tcPr>
            <w:tcW w:w="4948" w:type="dxa"/>
          </w:tcPr>
          <w:p w14:paraId="635D3144" w14:textId="0B73EDEA" w:rsidR="002F77A4" w:rsidRPr="00F4599F" w:rsidRDefault="002F77A4" w:rsidP="002F77A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599F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710" w:type="dxa"/>
          </w:tcPr>
          <w:p w14:paraId="0937E542" w14:textId="15C0A97E" w:rsidR="002F77A4" w:rsidRPr="00C46DFD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51(46%)</w:t>
            </w:r>
          </w:p>
        </w:tc>
        <w:tc>
          <w:tcPr>
            <w:tcW w:w="1417" w:type="dxa"/>
          </w:tcPr>
          <w:p w14:paraId="4062C980" w14:textId="0D9A7C38" w:rsidR="002F77A4" w:rsidRPr="00C46DFD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42(27%)</w:t>
            </w:r>
          </w:p>
        </w:tc>
        <w:tc>
          <w:tcPr>
            <w:tcW w:w="1276" w:type="dxa"/>
          </w:tcPr>
          <w:p w14:paraId="28D91A01" w14:textId="58F8923E" w:rsidR="002F77A4" w:rsidRPr="00C46DFD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17(23%)</w:t>
            </w:r>
          </w:p>
        </w:tc>
      </w:tr>
      <w:tr w:rsidR="002F77A4" w:rsidRPr="00F4599F" w14:paraId="06C1DFD9" w14:textId="77777777" w:rsidTr="002F77A4">
        <w:tc>
          <w:tcPr>
            <w:tcW w:w="4948" w:type="dxa"/>
          </w:tcPr>
          <w:p w14:paraId="1A7E28B5" w14:textId="6081C81F" w:rsidR="002F77A4" w:rsidRPr="00F4599F" w:rsidRDefault="002F77A4" w:rsidP="002F77A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59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 среднего</w:t>
            </w:r>
            <w:r w:rsidRPr="00F45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14:paraId="74EC6890" w14:textId="5372FCD2" w:rsidR="002F77A4" w:rsidRPr="00C46DFD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1(менее 1%)</w:t>
            </w:r>
          </w:p>
        </w:tc>
        <w:tc>
          <w:tcPr>
            <w:tcW w:w="1417" w:type="dxa"/>
          </w:tcPr>
          <w:p w14:paraId="2C746116" w14:textId="7EDBC4EE" w:rsidR="002F77A4" w:rsidRPr="00C46DFD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BD5DBD" w14:textId="530F27C5" w:rsidR="002F77A4" w:rsidRPr="00C46DFD" w:rsidRDefault="002F77A4" w:rsidP="002F77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EDA67A4" w14:textId="5F157300" w:rsidR="00020B86" w:rsidRDefault="00F4599F" w:rsidP="00020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99F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8070DA">
        <w:rPr>
          <w:rFonts w:ascii="Times New Roman" w:hAnsi="Times New Roman" w:cs="Times New Roman"/>
          <w:sz w:val="28"/>
          <w:szCs w:val="28"/>
        </w:rPr>
        <w:t xml:space="preserve">уровня психофизического развития </w:t>
      </w:r>
      <w:r w:rsidRPr="00F4599F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4599F">
        <w:rPr>
          <w:rFonts w:ascii="Times New Roman" w:hAnsi="Times New Roman" w:cs="Times New Roman"/>
          <w:sz w:val="28"/>
          <w:szCs w:val="28"/>
        </w:rPr>
        <w:t>на этапе завершения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99F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>проводится</w:t>
      </w:r>
      <w:proofErr w:type="spellEnd"/>
      <w:r w:rsidRPr="00F4599F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599F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>педагогом-психологом</w:t>
      </w:r>
      <w:proofErr w:type="spellEnd"/>
      <w:r w:rsidRPr="00F4599F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>.</w:t>
      </w:r>
      <w:r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4599F">
        <w:rPr>
          <w:rFonts w:ascii="Times New Roman" w:hAnsi="Times New Roman" w:cs="Times New Roman"/>
          <w:sz w:val="28"/>
          <w:szCs w:val="28"/>
        </w:rPr>
        <w:t xml:space="preserve">Ежегодно она показывает </w:t>
      </w:r>
      <w:r w:rsidR="005548EE">
        <w:rPr>
          <w:rFonts w:ascii="Times New Roman" w:hAnsi="Times New Roman" w:cs="Times New Roman"/>
          <w:sz w:val="28"/>
          <w:szCs w:val="28"/>
        </w:rPr>
        <w:t xml:space="preserve">положительные результаты– </w:t>
      </w:r>
      <w:r w:rsidR="005548EE">
        <w:rPr>
          <w:rFonts w:ascii="Times New Roman" w:hAnsi="Times New Roman" w:cs="Times New Roman"/>
          <w:sz w:val="28"/>
          <w:szCs w:val="28"/>
        </w:rPr>
        <w:lastRenderedPageBreak/>
        <w:t>более половины выпускников имеют высокий уровень</w:t>
      </w:r>
      <w:r w:rsidR="00B83C11" w:rsidRPr="00B83C11">
        <w:rPr>
          <w:rFonts w:ascii="Times New Roman" w:hAnsi="Times New Roman" w:cs="Times New Roman"/>
          <w:sz w:val="28"/>
          <w:szCs w:val="28"/>
        </w:rPr>
        <w:t xml:space="preserve"> </w:t>
      </w:r>
      <w:r w:rsidR="00B83C11" w:rsidRPr="00F4599F">
        <w:rPr>
          <w:rFonts w:ascii="Times New Roman" w:hAnsi="Times New Roman" w:cs="Times New Roman"/>
          <w:sz w:val="28"/>
          <w:szCs w:val="28"/>
        </w:rPr>
        <w:t>психо</w:t>
      </w:r>
      <w:r w:rsidR="00B83C11">
        <w:rPr>
          <w:rFonts w:ascii="Times New Roman" w:hAnsi="Times New Roman" w:cs="Times New Roman"/>
          <w:sz w:val="28"/>
          <w:szCs w:val="28"/>
        </w:rPr>
        <w:t>физического развития</w:t>
      </w:r>
      <w:r w:rsidR="00C46DFD">
        <w:rPr>
          <w:rFonts w:ascii="Times New Roman" w:hAnsi="Times New Roman" w:cs="Times New Roman"/>
          <w:sz w:val="28"/>
          <w:szCs w:val="28"/>
        </w:rPr>
        <w:t>.</w:t>
      </w:r>
      <w:r w:rsidR="005548EE">
        <w:rPr>
          <w:rFonts w:ascii="Times New Roman" w:hAnsi="Times New Roman" w:cs="Times New Roman"/>
          <w:sz w:val="28"/>
          <w:szCs w:val="28"/>
        </w:rPr>
        <w:t xml:space="preserve"> </w:t>
      </w:r>
      <w:r w:rsidR="002F77A4" w:rsidRPr="002F77A4">
        <w:rPr>
          <w:rFonts w:ascii="Times New Roman" w:hAnsi="Times New Roman" w:cs="Times New Roman"/>
          <w:sz w:val="28"/>
          <w:szCs w:val="28"/>
        </w:rPr>
        <w:t xml:space="preserve">Эти дети обладают развитым умением точно выполнять заданный образец, тонкая моторика развита в достаточной степени, наблюдается произвольность психической деятельности. </w:t>
      </w:r>
      <w:r w:rsidR="002F77A4">
        <w:rPr>
          <w:rFonts w:ascii="Times New Roman" w:hAnsi="Times New Roman" w:cs="Times New Roman"/>
          <w:sz w:val="28"/>
          <w:szCs w:val="28"/>
        </w:rPr>
        <w:t xml:space="preserve">В отчетном периоде отмечается положительная динамика развития по сравнению с предыдущим периодом.  </w:t>
      </w:r>
    </w:p>
    <w:p w14:paraId="63CC9528" w14:textId="7143EACF" w:rsidR="00FD16DF" w:rsidRPr="00FD16DF" w:rsidRDefault="009928DA" w:rsidP="00FD16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8DA">
        <w:rPr>
          <w:rFonts w:ascii="Times New Roman" w:hAnsi="Times New Roman" w:cs="Times New Roman"/>
          <w:bCs/>
          <w:sz w:val="28"/>
          <w:szCs w:val="28"/>
        </w:rPr>
        <w:t>Степень удовлетворенности родительской общественности качеств</w:t>
      </w:r>
      <w:r w:rsidR="00F86F5E">
        <w:rPr>
          <w:rFonts w:ascii="Times New Roman" w:hAnsi="Times New Roman" w:cs="Times New Roman"/>
          <w:bCs/>
          <w:sz w:val="28"/>
          <w:szCs w:val="28"/>
        </w:rPr>
        <w:t>ом дошкольного образования в Учреждении</w:t>
      </w:r>
      <w:r w:rsidRPr="009928DA">
        <w:rPr>
          <w:rFonts w:ascii="Times New Roman" w:hAnsi="Times New Roman" w:cs="Times New Roman"/>
          <w:bCs/>
          <w:sz w:val="28"/>
          <w:szCs w:val="28"/>
        </w:rPr>
        <w:t xml:space="preserve"> определя</w:t>
      </w:r>
      <w:r w:rsidR="0045759C">
        <w:rPr>
          <w:rFonts w:ascii="Times New Roman" w:hAnsi="Times New Roman" w:cs="Times New Roman"/>
          <w:bCs/>
          <w:sz w:val="28"/>
          <w:szCs w:val="28"/>
        </w:rPr>
        <w:t>ется</w:t>
      </w:r>
      <w:r w:rsidRPr="009928DA">
        <w:rPr>
          <w:rFonts w:ascii="Times New Roman" w:hAnsi="Times New Roman" w:cs="Times New Roman"/>
          <w:bCs/>
          <w:sz w:val="28"/>
          <w:szCs w:val="28"/>
        </w:rPr>
        <w:t xml:space="preserve"> методом социологического опроса в форме анкетирования. На основании полученных данных можно сделать вывод, что родители воспитанников в целом довольны качест</w:t>
      </w:r>
      <w:r w:rsidR="00F86F5E">
        <w:rPr>
          <w:rFonts w:ascii="Times New Roman" w:hAnsi="Times New Roman" w:cs="Times New Roman"/>
          <w:bCs/>
          <w:sz w:val="28"/>
          <w:szCs w:val="28"/>
        </w:rPr>
        <w:t>вом услуг, предоставляемых в Учреждении</w:t>
      </w:r>
      <w:r w:rsidRPr="009928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D16DF">
        <w:rPr>
          <w:rFonts w:ascii="Times New Roman" w:hAnsi="Times New Roman" w:cs="Times New Roman"/>
          <w:bCs/>
          <w:sz w:val="28"/>
          <w:szCs w:val="28"/>
        </w:rPr>
        <w:t>В отчетном периоде у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довлетворены качеством присмотра и ухода за детьми 96.7%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 родителей воспитанников;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качеством образования и воспитания в детском саду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 - 9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5.9%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 xml:space="preserve">профессионализмом педагогов, работающих 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с детьми -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94.3%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доброжелательностью и вежливостью работников 98.4%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качеством взаимоотношений воспитателя с детьми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94.3%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степенью осуществления индивидуального подхода к ребенку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91.8%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имеющейся материальной базой (игрушки, оборудование)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95.1%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степенью соблюдения санитарно-гигиенических норм в учреждении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94.3%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степенью информированности о событиях, происходящих в саду, в группе и с ребенком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D16DF" w:rsidRPr="00FD16DF">
        <w:rPr>
          <w:rFonts w:ascii="Times New Roman" w:hAnsi="Times New Roman" w:cs="Times New Roman"/>
          <w:bCs/>
          <w:sz w:val="28"/>
          <w:szCs w:val="28"/>
        </w:rPr>
        <w:t>94.3%</w:t>
      </w:r>
      <w:r w:rsidR="00952339">
        <w:rPr>
          <w:rFonts w:ascii="Times New Roman" w:hAnsi="Times New Roman" w:cs="Times New Roman"/>
          <w:bCs/>
          <w:sz w:val="28"/>
          <w:szCs w:val="28"/>
        </w:rPr>
        <w:t>.</w:t>
      </w:r>
      <w:r w:rsidR="00FD1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11A8F" w14:textId="77777777" w:rsidR="009928DA" w:rsidRDefault="009928DA" w:rsidP="007506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E05">
        <w:rPr>
          <w:rFonts w:ascii="Times New Roman" w:hAnsi="Times New Roman" w:cs="Times New Roman"/>
          <w:bCs/>
          <w:sz w:val="28"/>
          <w:szCs w:val="28"/>
        </w:rPr>
        <w:t>Таким образом, степень удовлетворенности родителей качеством услуг</w:t>
      </w:r>
      <w:r w:rsidR="00F86F5E">
        <w:rPr>
          <w:rFonts w:ascii="Times New Roman" w:hAnsi="Times New Roman" w:cs="Times New Roman"/>
          <w:bCs/>
          <w:sz w:val="28"/>
          <w:szCs w:val="28"/>
        </w:rPr>
        <w:t>, предоставляемых в Учреждении</w:t>
      </w:r>
      <w:r w:rsidR="0037791A">
        <w:rPr>
          <w:rFonts w:ascii="Times New Roman" w:hAnsi="Times New Roman" w:cs="Times New Roman"/>
          <w:bCs/>
          <w:sz w:val="28"/>
          <w:szCs w:val="28"/>
        </w:rPr>
        <w:t>, ежегодно</w:t>
      </w:r>
      <w:r w:rsidR="00937E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43D">
        <w:rPr>
          <w:rFonts w:ascii="Times New Roman" w:hAnsi="Times New Roman" w:cs="Times New Roman"/>
          <w:bCs/>
          <w:sz w:val="28"/>
          <w:szCs w:val="28"/>
        </w:rPr>
        <w:t>остается высоким</w:t>
      </w:r>
      <w:r w:rsidR="00937E0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C4B48B" w14:textId="77777777" w:rsidR="009928DA" w:rsidRPr="009928DA" w:rsidRDefault="009928DA" w:rsidP="0075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DA">
        <w:rPr>
          <w:rFonts w:ascii="Times New Roman" w:hAnsi="Times New Roman" w:cs="Times New Roman"/>
          <w:b/>
          <w:sz w:val="28"/>
          <w:szCs w:val="28"/>
        </w:rPr>
        <w:t>Вывод:</w:t>
      </w:r>
      <w:r w:rsidR="006D4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BF8" w:rsidRPr="00227D05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227D05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9928DA">
        <w:rPr>
          <w:rFonts w:ascii="Times New Roman" w:hAnsi="Times New Roman" w:cs="Times New Roman"/>
          <w:b/>
          <w:i/>
          <w:sz w:val="28"/>
          <w:szCs w:val="28"/>
        </w:rPr>
        <w:t>держание и качество подготовки воспитанников обеспечивают государственные гарантии уровня и качества дошкольного образования</w:t>
      </w:r>
      <w:r w:rsidR="00F86F5E">
        <w:rPr>
          <w:rFonts w:ascii="Times New Roman" w:hAnsi="Times New Roman" w:cs="Times New Roman"/>
          <w:b/>
          <w:i/>
          <w:sz w:val="28"/>
          <w:szCs w:val="28"/>
        </w:rPr>
        <w:t xml:space="preserve"> и соответствует запросам родителей/законных представителей воспитанников</w:t>
      </w:r>
      <w:r w:rsidR="009905A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824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54F151D" w14:textId="77777777" w:rsidR="001215ED" w:rsidRDefault="001215ED" w:rsidP="006D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99A21" w14:textId="77777777" w:rsidR="009928DA" w:rsidRDefault="009928DA" w:rsidP="006D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74B">
        <w:rPr>
          <w:rFonts w:ascii="Times New Roman" w:hAnsi="Times New Roman" w:cs="Times New Roman"/>
          <w:b/>
          <w:sz w:val="28"/>
          <w:szCs w:val="28"/>
        </w:rPr>
        <w:t>1.5. Оценка организации учебного процесса</w:t>
      </w:r>
    </w:p>
    <w:p w14:paraId="2DCABE5A" w14:textId="17235814" w:rsidR="009928DA" w:rsidRPr="001529FE" w:rsidRDefault="00A974B0" w:rsidP="0075061E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Учреждение</w:t>
      </w:r>
      <w:r w:rsidR="00F459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28DA" w:rsidRPr="001529FE">
        <w:rPr>
          <w:rFonts w:ascii="Times New Roman" w:eastAsia="Calibri" w:hAnsi="Times New Roman" w:cs="Times New Roman"/>
          <w:sz w:val="28"/>
          <w:szCs w:val="28"/>
        </w:rPr>
        <w:t>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</w:t>
      </w:r>
      <w:r w:rsidR="00227D05">
        <w:rPr>
          <w:rFonts w:ascii="Times New Roman" w:eastAsia="Calibri" w:hAnsi="Times New Roman" w:cs="Times New Roman"/>
          <w:sz w:val="28"/>
          <w:szCs w:val="28"/>
        </w:rPr>
        <w:t>у</w:t>
      </w:r>
      <w:r w:rsidR="009928DA" w:rsidRPr="001529FE">
        <w:rPr>
          <w:rFonts w:ascii="Times New Roman" w:eastAsia="Calibri" w:hAnsi="Times New Roman" w:cs="Times New Roman"/>
          <w:sz w:val="28"/>
          <w:szCs w:val="28"/>
        </w:rPr>
        <w:t xml:space="preserve"> ребенка к жизни в современном обществе.</w:t>
      </w:r>
    </w:p>
    <w:p w14:paraId="55F55EC8" w14:textId="77777777" w:rsidR="00C22B20" w:rsidRPr="00DA44AC" w:rsidRDefault="00C22B20" w:rsidP="00C22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У</w:t>
      </w:r>
      <w:r w:rsidRPr="00DA44AC">
        <w:rPr>
          <w:rFonts w:ascii="Times New Roman" w:hAnsi="Times New Roman" w:cs="Times New Roman"/>
          <w:sz w:val="28"/>
          <w:szCs w:val="28"/>
        </w:rPr>
        <w:t>чреждении созданы оптимальные условия –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предусмотрена смена видов деятельности.</w:t>
      </w:r>
    </w:p>
    <w:p w14:paraId="41420190" w14:textId="77777777" w:rsidR="006D4BF8" w:rsidRPr="00206D43" w:rsidRDefault="006D4BF8" w:rsidP="006D4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D4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строится на адекватных возрасту формах работы с детьми. Основной формой образования и воспитания </w:t>
      </w:r>
      <w:r w:rsidRPr="00206D43">
        <w:rPr>
          <w:rFonts w:ascii="Times New Roman" w:eastAsia="Times New Roman" w:hAnsi="Times New Roman" w:cs="Times New Roman"/>
          <w:iCs/>
          <w:sz w:val="28"/>
          <w:szCs w:val="28"/>
        </w:rPr>
        <w:t>является игра и виды детской деятельности</w:t>
      </w:r>
      <w:r w:rsidRPr="00206D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06D4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F4599F" w:rsidRPr="00FF6DFC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F4599F">
        <w:rPr>
          <w:rFonts w:ascii="Times New Roman" w:hAnsi="Times New Roman" w:cs="Times New Roman"/>
          <w:sz w:val="28"/>
          <w:szCs w:val="28"/>
          <w:shd w:val="clear" w:color="auto" w:fill="FFFFFF"/>
        </w:rPr>
        <w:t>гровая</w:t>
      </w:r>
      <w:r w:rsidR="00F4599F"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45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познавательно – исследовательская, коммуникативная, изобразительная, музыкальная, двигательная, </w:t>
      </w:r>
      <w:r w:rsidR="00F459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конструирование и ручной труд, восприятие</w:t>
      </w:r>
      <w:r w:rsidR="00F4599F"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художественной литературы</w:t>
      </w:r>
      <w:r w:rsidR="00F4599F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самообслуживание</w:t>
      </w:r>
      <w:r w:rsidR="00F4599F"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эле</w:t>
      </w:r>
      <w:r w:rsidR="00F4599F">
        <w:rPr>
          <w:rFonts w:ascii="Times New Roman" w:hAnsi="Times New Roman" w:cs="Times New Roman"/>
          <w:sz w:val="28"/>
          <w:szCs w:val="28"/>
          <w:shd w:val="clear" w:color="auto" w:fill="FFFFFF"/>
        </w:rPr>
        <w:t>ментарная трудовая</w:t>
      </w:r>
      <w:r w:rsidR="00F4599F" w:rsidRPr="00FF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 w:rsidR="00F4599F">
        <w:rPr>
          <w:rFonts w:ascii="Times New Roman" w:hAnsi="Times New Roman" w:cs="Times New Roman"/>
          <w:sz w:val="28"/>
          <w:szCs w:val="28"/>
          <w:shd w:val="clear" w:color="auto" w:fill="FFFFFF"/>
        </w:rPr>
        <w:t>ь).</w:t>
      </w:r>
    </w:p>
    <w:p w14:paraId="1C42C22A" w14:textId="5163D95C" w:rsidR="009928DA" w:rsidRPr="00206D43" w:rsidRDefault="00034E1F" w:rsidP="0075061E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учитывает </w:t>
      </w:r>
      <w:r w:rsidR="009928DA" w:rsidRPr="00206D43">
        <w:rPr>
          <w:rFonts w:ascii="Times New Roman" w:hAnsi="Times New Roman" w:cs="Times New Roman"/>
          <w:sz w:val="28"/>
          <w:szCs w:val="28"/>
        </w:rPr>
        <w:t>возраст воспитанников,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28DA" w:rsidRPr="00206D43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928DA" w:rsidRPr="00206D43">
        <w:rPr>
          <w:rFonts w:ascii="Times New Roman" w:hAnsi="Times New Roman" w:cs="Times New Roman"/>
          <w:sz w:val="28"/>
          <w:szCs w:val="28"/>
        </w:rPr>
        <w:t xml:space="preserve"> их развития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928DA" w:rsidRPr="00206D43">
        <w:rPr>
          <w:rFonts w:ascii="Times New Roman" w:hAnsi="Times New Roman" w:cs="Times New Roman"/>
          <w:sz w:val="28"/>
          <w:szCs w:val="28"/>
        </w:rPr>
        <w:t xml:space="preserve"> включает время, отведенное на:</w:t>
      </w:r>
    </w:p>
    <w:p w14:paraId="481F785C" w14:textId="77777777" w:rsidR="009928DA" w:rsidRPr="00206D43" w:rsidRDefault="009928DA" w:rsidP="0075061E">
      <w:pPr>
        <w:numPr>
          <w:ilvl w:val="0"/>
          <w:numId w:val="7"/>
        </w:numPr>
        <w:tabs>
          <w:tab w:val="left" w:pos="-426"/>
          <w:tab w:val="num" w:pos="142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6D43">
        <w:rPr>
          <w:rFonts w:ascii="Times New Roman" w:eastAsiaTheme="minorEastAsia" w:hAnsi="Times New Roman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7A59369D" w14:textId="77777777" w:rsidR="009928DA" w:rsidRPr="00206D43" w:rsidRDefault="009928DA" w:rsidP="0075061E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образовательную деятельность, осуществляемую в ходе режимных моментов;</w:t>
      </w:r>
    </w:p>
    <w:p w14:paraId="4B911308" w14:textId="77777777" w:rsidR="009928DA" w:rsidRPr="00206D43" w:rsidRDefault="009928DA" w:rsidP="0075061E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самостоятельную деятельность детей;</w:t>
      </w:r>
    </w:p>
    <w:p w14:paraId="1793E643" w14:textId="77777777" w:rsidR="009928DA" w:rsidRPr="00206D43" w:rsidRDefault="009928DA" w:rsidP="0075061E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 с семьями детей по реализации образовательной программы дошкольного образования.</w:t>
      </w:r>
    </w:p>
    <w:p w14:paraId="1FF54F57" w14:textId="77777777" w:rsidR="006D4BF8" w:rsidRPr="006D4BF8" w:rsidRDefault="006D4BF8" w:rsidP="006D4BF8">
      <w:pPr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BF8">
        <w:rPr>
          <w:rFonts w:ascii="Times New Roman" w:hAnsi="Times New Roman" w:cs="Times New Roman"/>
          <w:sz w:val="28"/>
          <w:szCs w:val="28"/>
        </w:rPr>
        <w:t>В работе с детьми педагоги используют образовательные технологии деятельностного типа: развивающее обучения, проблемное обучения, проектную деятельность, информационно-коммуникационные технологии,</w:t>
      </w:r>
    </w:p>
    <w:p w14:paraId="20F17C86" w14:textId="77777777" w:rsidR="006D4BF8" w:rsidRPr="006D4BF8" w:rsidRDefault="006D4BF8" w:rsidP="006D4BF8">
      <w:pPr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6D4BF8">
        <w:rPr>
          <w:rFonts w:ascii="Times New Roman" w:hAnsi="Times New Roman" w:cs="Times New Roman"/>
          <w:sz w:val="28"/>
          <w:szCs w:val="28"/>
        </w:rPr>
        <w:t>опытно-экспериментальную деятельность.</w:t>
      </w:r>
    </w:p>
    <w:p w14:paraId="6B42D1D5" w14:textId="5B469F4F" w:rsidR="009928DA" w:rsidRPr="00206D43" w:rsidRDefault="007876C8" w:rsidP="006D4BF8">
      <w:pPr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образовательного процесса</w:t>
      </w:r>
      <w:r w:rsidR="00692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F8" w:rsidRPr="006D4BF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692A2F">
        <w:rPr>
          <w:rFonts w:ascii="Times New Roman" w:hAnsi="Times New Roman" w:cs="Times New Roman"/>
          <w:sz w:val="28"/>
          <w:szCs w:val="28"/>
        </w:rPr>
        <w:t xml:space="preserve"> основных нормативных документов, отражены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5E">
        <w:rPr>
          <w:rFonts w:ascii="Times New Roman" w:hAnsi="Times New Roman" w:cs="Times New Roman"/>
          <w:sz w:val="28"/>
          <w:szCs w:val="28"/>
        </w:rPr>
        <w:t xml:space="preserve"> </w:t>
      </w:r>
      <w:r w:rsidR="00692A2F">
        <w:rPr>
          <w:rFonts w:ascii="Times New Roman" w:hAnsi="Times New Roman" w:cs="Times New Roman"/>
          <w:sz w:val="28"/>
          <w:szCs w:val="28"/>
        </w:rPr>
        <w:t>Программе, годовом планирование, режиме дня воспитанников</w:t>
      </w:r>
      <w:r w:rsidR="006D4BF8" w:rsidRPr="006D4BF8">
        <w:rPr>
          <w:rFonts w:ascii="Times New Roman" w:hAnsi="Times New Roman" w:cs="Times New Roman"/>
          <w:sz w:val="28"/>
          <w:szCs w:val="28"/>
        </w:rPr>
        <w:t xml:space="preserve"> и </w:t>
      </w:r>
      <w:r w:rsidR="00F51029">
        <w:rPr>
          <w:rFonts w:ascii="Times New Roman" w:hAnsi="Times New Roman" w:cs="Times New Roman"/>
          <w:sz w:val="28"/>
          <w:szCs w:val="28"/>
        </w:rPr>
        <w:t xml:space="preserve">планировании </w:t>
      </w:r>
      <w:r w:rsidR="006D4BF8" w:rsidRPr="00692A2F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6D4BF8" w:rsidRPr="006D4BF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учетом возраста детей.</w:t>
      </w:r>
      <w:r w:rsidR="006D4BF8">
        <w:rPr>
          <w:rFonts w:ascii="Times New Roman" w:hAnsi="Times New Roman" w:cs="Times New Roman"/>
          <w:sz w:val="28"/>
          <w:szCs w:val="28"/>
        </w:rPr>
        <w:t xml:space="preserve"> </w:t>
      </w:r>
      <w:r w:rsidR="009928DA" w:rsidRPr="00206D43">
        <w:rPr>
          <w:rFonts w:ascii="Times New Roman" w:hAnsi="Times New Roman" w:cs="Times New Roman"/>
          <w:sz w:val="28"/>
          <w:szCs w:val="28"/>
        </w:rPr>
        <w:t xml:space="preserve">Количество и продолжительность </w:t>
      </w:r>
      <w:r w:rsidR="00F51029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9928DA" w:rsidRPr="00206D43">
        <w:rPr>
          <w:rFonts w:ascii="Times New Roman" w:hAnsi="Times New Roman" w:cs="Times New Roman"/>
          <w:sz w:val="28"/>
          <w:szCs w:val="28"/>
        </w:rPr>
        <w:t xml:space="preserve">установлено в соответствии с </w:t>
      </w:r>
      <w:r w:rsidR="0045759C" w:rsidRPr="00F34E31">
        <w:rPr>
          <w:rFonts w:ascii="Times New Roman" w:hAnsi="Times New Roman" w:cs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9928DA" w:rsidRPr="00206D43">
        <w:rPr>
          <w:rFonts w:ascii="Times New Roman" w:hAnsi="Times New Roman" w:cs="Times New Roman"/>
          <w:sz w:val="28"/>
          <w:szCs w:val="28"/>
        </w:rPr>
        <w:t xml:space="preserve">, составляет: </w:t>
      </w:r>
    </w:p>
    <w:p w14:paraId="7D78B835" w14:textId="77777777" w:rsidR="009928DA" w:rsidRPr="00206D43" w:rsidRDefault="009928DA" w:rsidP="0075061E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FF7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возраста</w:t>
      </w:r>
      <w:r w:rsidRPr="0020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от 2 до 3 лет) – 10 минут</w:t>
      </w:r>
    </w:p>
    <w:p w14:paraId="1B3FD5BF" w14:textId="77777777" w:rsidR="009928DA" w:rsidRPr="00206D43" w:rsidRDefault="009928DA" w:rsidP="0075061E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(дети от 3 до 4 лет) – 15 минут;</w:t>
      </w:r>
    </w:p>
    <w:p w14:paraId="7AF7CA0A" w14:textId="77777777" w:rsidR="009928DA" w:rsidRPr="00206D43" w:rsidRDefault="009928DA" w:rsidP="0075061E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(дети от 4 до 5 лет) – 20 минут;</w:t>
      </w:r>
    </w:p>
    <w:p w14:paraId="0F0ED0AE" w14:textId="718B3705" w:rsidR="009928DA" w:rsidRPr="00206D43" w:rsidRDefault="009928DA" w:rsidP="0075061E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(дети от 5 до 6 лет) – 25 минут;</w:t>
      </w:r>
    </w:p>
    <w:p w14:paraId="46685E2E" w14:textId="77777777" w:rsidR="009928DA" w:rsidRPr="00206D43" w:rsidRDefault="009928DA" w:rsidP="0075061E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подгруппе (дети от 6 до 7 лет) –30 минут.</w:t>
      </w:r>
    </w:p>
    <w:p w14:paraId="2CF1E2AE" w14:textId="77777777" w:rsidR="00010348" w:rsidRDefault="00010348" w:rsidP="000103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48">
        <w:rPr>
          <w:rFonts w:ascii="Times New Roman" w:hAnsi="Times New Roman" w:cs="Times New Roman"/>
          <w:sz w:val="28"/>
          <w:szCs w:val="28"/>
        </w:rPr>
        <w:t>Временные ограничения не касаются проектной и событийной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348">
        <w:rPr>
          <w:rFonts w:ascii="Times New Roman" w:hAnsi="Times New Roman" w:cs="Times New Roman"/>
          <w:sz w:val="28"/>
          <w:szCs w:val="28"/>
        </w:rPr>
        <w:t>развивающих игр, других детских активностей, продиктованных в</w:t>
      </w:r>
      <w:r>
        <w:rPr>
          <w:rFonts w:ascii="Times New Roman" w:hAnsi="Times New Roman" w:cs="Times New Roman"/>
          <w:sz w:val="28"/>
          <w:szCs w:val="28"/>
        </w:rPr>
        <w:t xml:space="preserve"> первую </w:t>
      </w:r>
      <w:r w:rsidRPr="00010348">
        <w:rPr>
          <w:rFonts w:ascii="Times New Roman" w:hAnsi="Times New Roman" w:cs="Times New Roman"/>
          <w:sz w:val="28"/>
          <w:szCs w:val="28"/>
        </w:rPr>
        <w:t>очередь интересом детей, а не требова</w:t>
      </w:r>
      <w:r>
        <w:rPr>
          <w:rFonts w:ascii="Times New Roman" w:hAnsi="Times New Roman" w:cs="Times New Roman"/>
          <w:sz w:val="28"/>
          <w:szCs w:val="28"/>
        </w:rPr>
        <w:t xml:space="preserve">ниями и желаниями воспитателей. В организации образовательного процесса </w:t>
      </w:r>
      <w:r w:rsidRPr="00010348">
        <w:rPr>
          <w:rFonts w:ascii="Times New Roman" w:hAnsi="Times New Roman" w:cs="Times New Roman"/>
          <w:sz w:val="28"/>
          <w:szCs w:val="28"/>
        </w:rPr>
        <w:t>нет «жёсткого» регламента начала и окончания занятий,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348">
        <w:rPr>
          <w:rFonts w:ascii="Times New Roman" w:hAnsi="Times New Roman" w:cs="Times New Roman"/>
          <w:sz w:val="28"/>
          <w:szCs w:val="28"/>
        </w:rPr>
        <w:t>случае, если оно проходит в группе. При проведении занятия в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348">
        <w:rPr>
          <w:rFonts w:ascii="Times New Roman" w:hAnsi="Times New Roman" w:cs="Times New Roman"/>
          <w:sz w:val="28"/>
          <w:szCs w:val="28"/>
        </w:rPr>
        <w:t>помещениях (музыкальный, спортивный зал) о</w:t>
      </w:r>
      <w:r>
        <w:rPr>
          <w:rFonts w:ascii="Times New Roman" w:hAnsi="Times New Roman" w:cs="Times New Roman"/>
          <w:sz w:val="28"/>
          <w:szCs w:val="28"/>
        </w:rPr>
        <w:t xml:space="preserve">пределено точное время. </w:t>
      </w:r>
    </w:p>
    <w:p w14:paraId="5691EA20" w14:textId="77777777" w:rsidR="00010348" w:rsidRDefault="00010348" w:rsidP="000103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928DA">
        <w:rPr>
          <w:rFonts w:ascii="Times New Roman" w:hAnsi="Times New Roman" w:cs="Times New Roman"/>
          <w:sz w:val="28"/>
          <w:szCs w:val="28"/>
        </w:rPr>
        <w:t>защиты от чрезмерной нагрузки в</w:t>
      </w:r>
      <w:r w:rsidR="009928DA" w:rsidRPr="00206D43">
        <w:rPr>
          <w:rFonts w:ascii="Times New Roman" w:hAnsi="Times New Roman" w:cs="Times New Roman"/>
          <w:sz w:val="28"/>
          <w:szCs w:val="28"/>
        </w:rPr>
        <w:t xml:space="preserve"> середине времени, отведенного на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9928DA" w:rsidRPr="00206D43">
        <w:rPr>
          <w:rFonts w:ascii="Times New Roman" w:hAnsi="Times New Roman" w:cs="Times New Roman"/>
          <w:sz w:val="28"/>
          <w:szCs w:val="28"/>
        </w:rPr>
        <w:t xml:space="preserve">, проводятся физкультурные минутки. Перерывы между периодами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не менее </w:t>
      </w:r>
      <w:r w:rsidR="009928DA" w:rsidRPr="00206D43">
        <w:rPr>
          <w:rFonts w:ascii="Times New Roman" w:hAnsi="Times New Roman" w:cs="Times New Roman"/>
          <w:sz w:val="28"/>
          <w:szCs w:val="28"/>
        </w:rPr>
        <w:t>10 минут.</w:t>
      </w:r>
      <w:r w:rsidR="009928DA">
        <w:rPr>
          <w:rFonts w:ascii="Times New Roman" w:hAnsi="Times New Roman" w:cs="Times New Roman"/>
          <w:sz w:val="28"/>
          <w:szCs w:val="28"/>
        </w:rPr>
        <w:t xml:space="preserve"> </w:t>
      </w:r>
      <w:r w:rsidR="009928DA" w:rsidRPr="00206D43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</w:t>
      </w:r>
      <w:r>
        <w:rPr>
          <w:rFonts w:ascii="Times New Roman" w:hAnsi="Times New Roman" w:cs="Times New Roman"/>
          <w:sz w:val="28"/>
          <w:szCs w:val="28"/>
        </w:rPr>
        <w:t xml:space="preserve">низуется в первую половину дня и </w:t>
      </w:r>
      <w:r w:rsidRPr="00010348">
        <w:rPr>
          <w:rFonts w:ascii="Times New Roman" w:hAnsi="Times New Roman" w:cs="Times New Roman"/>
          <w:sz w:val="28"/>
          <w:szCs w:val="28"/>
        </w:rPr>
        <w:t>для профи</w:t>
      </w:r>
      <w:r>
        <w:rPr>
          <w:rFonts w:ascii="Times New Roman" w:hAnsi="Times New Roman" w:cs="Times New Roman"/>
          <w:sz w:val="28"/>
          <w:szCs w:val="28"/>
        </w:rPr>
        <w:t>лактики утомления детей, сочетае</w:t>
      </w:r>
      <w:r w:rsidRPr="0001034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348">
        <w:rPr>
          <w:rFonts w:ascii="Times New Roman" w:hAnsi="Times New Roman" w:cs="Times New Roman"/>
          <w:sz w:val="28"/>
          <w:szCs w:val="28"/>
        </w:rPr>
        <w:t xml:space="preserve">с физкультурными, музыкальными занятиями и занятиями по рисованию. </w:t>
      </w:r>
    </w:p>
    <w:p w14:paraId="36CFC151" w14:textId="14015C12" w:rsidR="00E62413" w:rsidRPr="00206D43" w:rsidRDefault="00F4599F" w:rsidP="007506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  <w:r w:rsidR="006D4BF8">
        <w:rPr>
          <w:rFonts w:ascii="Times New Roman" w:hAnsi="Times New Roman" w:cs="Times New Roman"/>
          <w:sz w:val="28"/>
          <w:szCs w:val="28"/>
        </w:rPr>
        <w:t xml:space="preserve"> с</w:t>
      </w:r>
      <w:r w:rsidR="00E62413">
        <w:rPr>
          <w:rFonts w:ascii="Times New Roman" w:hAnsi="Times New Roman" w:cs="Times New Roman"/>
          <w:sz w:val="28"/>
          <w:szCs w:val="28"/>
        </w:rPr>
        <w:t>облюдается оптимальный двигательный режим, ведется работа по воспитанию привычки к здоровому и активному образу жизни</w:t>
      </w:r>
      <w:r w:rsidR="006D4BF8">
        <w:rPr>
          <w:rFonts w:ascii="Times New Roman" w:hAnsi="Times New Roman" w:cs="Times New Roman"/>
          <w:sz w:val="28"/>
          <w:szCs w:val="28"/>
        </w:rPr>
        <w:t xml:space="preserve">: проводится утренняя гимнастика, спортивные досуги и праздники, в том числе </w:t>
      </w:r>
      <w:r w:rsidR="006D4BF8">
        <w:rPr>
          <w:rFonts w:ascii="Times New Roman" w:hAnsi="Times New Roman" w:cs="Times New Roman"/>
          <w:sz w:val="28"/>
          <w:szCs w:val="28"/>
        </w:rPr>
        <w:lastRenderedPageBreak/>
        <w:t>с привлечением родителей (законных представителей).</w:t>
      </w:r>
      <w:r w:rsidR="00E62413">
        <w:rPr>
          <w:rFonts w:ascii="Times New Roman" w:hAnsi="Times New Roman" w:cs="Times New Roman"/>
          <w:sz w:val="28"/>
          <w:szCs w:val="28"/>
        </w:rPr>
        <w:t xml:space="preserve"> Во всех возрастных группах проводятся три физкультурных занятия. Одно из занятий</w:t>
      </w:r>
      <w:r w:rsidR="00C95113">
        <w:rPr>
          <w:rFonts w:ascii="Times New Roman" w:hAnsi="Times New Roman" w:cs="Times New Roman"/>
          <w:sz w:val="28"/>
          <w:szCs w:val="28"/>
        </w:rPr>
        <w:t>, для детей старше 3 лет,</w:t>
      </w:r>
      <w:r w:rsidR="00E62413">
        <w:rPr>
          <w:rFonts w:ascii="Times New Roman" w:hAnsi="Times New Roman" w:cs="Times New Roman"/>
          <w:sz w:val="28"/>
          <w:szCs w:val="28"/>
        </w:rPr>
        <w:t xml:space="preserve"> проводится на улиц</w:t>
      </w:r>
      <w:r w:rsidR="006D4BF8">
        <w:rPr>
          <w:rFonts w:ascii="Times New Roman" w:hAnsi="Times New Roman" w:cs="Times New Roman"/>
          <w:sz w:val="28"/>
          <w:szCs w:val="28"/>
        </w:rPr>
        <w:t xml:space="preserve">е. </w:t>
      </w:r>
      <w:r w:rsidR="00BF7109">
        <w:rPr>
          <w:rFonts w:ascii="Times New Roman" w:hAnsi="Times New Roman" w:cs="Times New Roman"/>
          <w:sz w:val="28"/>
          <w:szCs w:val="28"/>
        </w:rPr>
        <w:t>Одно из физкультурных занятий для детей подготовительных к школе групп</w:t>
      </w:r>
      <w:r w:rsidR="00E1063F">
        <w:rPr>
          <w:rFonts w:ascii="Times New Roman" w:hAnsi="Times New Roman" w:cs="Times New Roman"/>
          <w:sz w:val="28"/>
          <w:szCs w:val="28"/>
        </w:rPr>
        <w:t xml:space="preserve">, </w:t>
      </w:r>
      <w:r w:rsidR="00BF7109">
        <w:rPr>
          <w:rFonts w:ascii="Times New Roman" w:hAnsi="Times New Roman" w:cs="Times New Roman"/>
          <w:sz w:val="28"/>
          <w:szCs w:val="28"/>
        </w:rPr>
        <w:t>проводится в бассейне.</w:t>
      </w:r>
    </w:p>
    <w:p w14:paraId="5B380549" w14:textId="483B1E3C" w:rsidR="009928DA" w:rsidRDefault="009928DA" w:rsidP="0075061E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7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4599F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F97731">
        <w:rPr>
          <w:rFonts w:ascii="Times New Roman" w:eastAsia="Times New Roman" w:hAnsi="Times New Roman" w:cs="Times New Roman"/>
          <w:sz w:val="28"/>
          <w:szCs w:val="28"/>
        </w:rPr>
        <w:t xml:space="preserve"> созданы </w:t>
      </w:r>
      <w:r w:rsidR="00E62413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F97731">
        <w:rPr>
          <w:rFonts w:ascii="Times New Roman" w:eastAsia="Times New Roman" w:hAnsi="Times New Roman" w:cs="Times New Roman"/>
          <w:sz w:val="28"/>
          <w:szCs w:val="28"/>
        </w:rPr>
        <w:t xml:space="preserve">условия для </w:t>
      </w:r>
      <w:r w:rsidR="00E62413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образовательного процесса </w:t>
      </w:r>
      <w:r w:rsidRPr="00F97731">
        <w:rPr>
          <w:rFonts w:ascii="Times New Roman" w:eastAsia="Times New Roman" w:hAnsi="Times New Roman" w:cs="Times New Roman"/>
          <w:sz w:val="28"/>
          <w:szCs w:val="28"/>
        </w:rPr>
        <w:t>- детский сад оснащен оборудованием для разнообразных видов детской деятельности в помещении и на прогулочных участках с учетом финансов</w:t>
      </w:r>
      <w:r w:rsidR="00F86F5E">
        <w:rPr>
          <w:rFonts w:ascii="Times New Roman" w:eastAsia="Times New Roman" w:hAnsi="Times New Roman" w:cs="Times New Roman"/>
          <w:sz w:val="28"/>
          <w:szCs w:val="28"/>
        </w:rPr>
        <w:t>ых возможностей Учреждения</w:t>
      </w:r>
      <w:r w:rsidRPr="00F977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7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9FE">
        <w:rPr>
          <w:rFonts w:ascii="Times New Roman" w:eastAsia="Calibri" w:hAnsi="Times New Roman" w:cs="Times New Roman"/>
          <w:sz w:val="28"/>
          <w:szCs w:val="28"/>
        </w:rPr>
        <w:t>Образовательная среда создана с учетом</w:t>
      </w:r>
      <w:r w:rsidR="00F4599F">
        <w:rPr>
          <w:rFonts w:ascii="Times New Roman" w:eastAsia="Calibri" w:hAnsi="Times New Roman" w:cs="Times New Roman"/>
          <w:sz w:val="28"/>
          <w:szCs w:val="28"/>
        </w:rPr>
        <w:t xml:space="preserve"> требований федерального государственного образовательного стандарта дошкольного </w:t>
      </w:r>
      <w:r w:rsidR="00C95113">
        <w:rPr>
          <w:rFonts w:ascii="Times New Roman" w:eastAsia="Calibri" w:hAnsi="Times New Roman" w:cs="Times New Roman"/>
          <w:sz w:val="28"/>
          <w:szCs w:val="28"/>
        </w:rPr>
        <w:t xml:space="preserve">образования и </w:t>
      </w:r>
      <w:r w:rsidR="00C95113" w:rsidRPr="001529FE">
        <w:rPr>
          <w:rFonts w:ascii="Times New Roman" w:eastAsia="Calibri" w:hAnsi="Times New Roman" w:cs="Times New Roman"/>
          <w:sz w:val="28"/>
          <w:szCs w:val="28"/>
        </w:rPr>
        <w:t>возрастных</w:t>
      </w:r>
      <w:r w:rsidRPr="001529FE">
        <w:rPr>
          <w:rFonts w:ascii="Times New Roman" w:eastAsia="Calibri" w:hAnsi="Times New Roman" w:cs="Times New Roman"/>
          <w:sz w:val="28"/>
          <w:szCs w:val="28"/>
        </w:rPr>
        <w:t xml:space="preserve"> возможностей детей</w:t>
      </w:r>
      <w:r w:rsidR="009905A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529FE">
        <w:rPr>
          <w:rFonts w:ascii="Times New Roman" w:eastAsia="Calibri" w:hAnsi="Times New Roman" w:cs="Times New Roman"/>
          <w:sz w:val="28"/>
          <w:szCs w:val="28"/>
        </w:rPr>
        <w:t>конструируется таким образом, чтобы ребенок в течении дня мог найти для себя увлекательное дело, занятие. В каждой возрастной группе созданы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центры активности</w:t>
      </w:r>
      <w:r w:rsidRPr="001529FE">
        <w:rPr>
          <w:rFonts w:ascii="Times New Roman" w:eastAsia="Calibri" w:hAnsi="Times New Roman" w:cs="Times New Roman"/>
          <w:sz w:val="28"/>
          <w:szCs w:val="28"/>
        </w:rPr>
        <w:t xml:space="preserve">, которые содержат в себе познавательный и развивающий материал в соответствии с возрастом детей: сенсорный, </w:t>
      </w:r>
      <w:r w:rsidR="00BF7109">
        <w:rPr>
          <w:rFonts w:ascii="Times New Roman" w:eastAsia="Calibri" w:hAnsi="Times New Roman" w:cs="Times New Roman"/>
          <w:sz w:val="28"/>
          <w:szCs w:val="28"/>
        </w:rPr>
        <w:t xml:space="preserve">спортивный, для </w:t>
      </w:r>
      <w:r w:rsidRPr="001529FE">
        <w:rPr>
          <w:rFonts w:ascii="Times New Roman" w:eastAsia="Calibri" w:hAnsi="Times New Roman" w:cs="Times New Roman"/>
          <w:sz w:val="28"/>
          <w:szCs w:val="28"/>
        </w:rPr>
        <w:t xml:space="preserve">сюжетно-ролевых игр, изобразительного и театрализованного творчества, уединения. Для реализации гендерных подходов к воспитанию детей предметно-развивающая среды создана с учетом интересов мальчиков и девочек. </w:t>
      </w:r>
    </w:p>
    <w:p w14:paraId="0F2F9897" w14:textId="6D1F9600" w:rsidR="00432BD9" w:rsidRDefault="00E1063F" w:rsidP="00432BD9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соблюдения санитарных требований</w:t>
      </w:r>
      <w:r w:rsidR="00432BD9" w:rsidRPr="00432B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2BD9">
        <w:rPr>
          <w:rFonts w:ascii="Times New Roman" w:eastAsia="Calibri" w:hAnsi="Times New Roman" w:cs="Times New Roman"/>
          <w:sz w:val="28"/>
          <w:szCs w:val="28"/>
        </w:rPr>
        <w:t>в отчетном</w:t>
      </w:r>
      <w:r w:rsidR="00432BD9" w:rsidRPr="00432BD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56BBC">
        <w:rPr>
          <w:rFonts w:ascii="Times New Roman" w:eastAsia="Calibri" w:hAnsi="Times New Roman" w:cs="Times New Roman"/>
          <w:sz w:val="28"/>
          <w:szCs w:val="28"/>
        </w:rPr>
        <w:t xml:space="preserve">при организации образовательного процесса </w:t>
      </w:r>
      <w:r w:rsidR="00A76936">
        <w:rPr>
          <w:rFonts w:ascii="Times New Roman" w:eastAsia="Calibri" w:hAnsi="Times New Roman" w:cs="Times New Roman"/>
          <w:sz w:val="28"/>
          <w:szCs w:val="28"/>
        </w:rPr>
        <w:t xml:space="preserve">продолжается реализация </w:t>
      </w:r>
      <w:r w:rsidR="00432BD9" w:rsidRPr="00432BD9">
        <w:rPr>
          <w:rFonts w:ascii="Times New Roman" w:eastAsia="Calibri" w:hAnsi="Times New Roman" w:cs="Times New Roman"/>
          <w:sz w:val="28"/>
          <w:szCs w:val="28"/>
        </w:rPr>
        <w:t>профилактически</w:t>
      </w:r>
      <w:r w:rsidR="00A76936">
        <w:rPr>
          <w:rFonts w:ascii="Times New Roman" w:eastAsia="Calibri" w:hAnsi="Times New Roman" w:cs="Times New Roman"/>
          <w:sz w:val="28"/>
          <w:szCs w:val="28"/>
        </w:rPr>
        <w:t>х</w:t>
      </w:r>
      <w:r w:rsidR="00432BD9" w:rsidRPr="00432BD9">
        <w:rPr>
          <w:rFonts w:ascii="Times New Roman" w:eastAsia="Calibri" w:hAnsi="Times New Roman" w:cs="Times New Roman"/>
          <w:sz w:val="28"/>
          <w:szCs w:val="28"/>
        </w:rPr>
        <w:t xml:space="preserve"> мер:</w:t>
      </w:r>
    </w:p>
    <w:p w14:paraId="2FFD8EE1" w14:textId="77777777" w:rsidR="00956BBC" w:rsidRDefault="00956BBC" w:rsidP="00956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организуется ежедневный утренний фильтр с проведением бесконтактной термометрии;</w:t>
      </w:r>
    </w:p>
    <w:p w14:paraId="2D5F2628" w14:textId="77777777" w:rsidR="00956BBC" w:rsidRDefault="00956BBC" w:rsidP="00956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созданы условия для гигиенической обработки рук детей и взрослых с применением кожных антисептиков;</w:t>
      </w:r>
    </w:p>
    <w:p w14:paraId="6046ADA3" w14:textId="77777777" w:rsidR="00956BBC" w:rsidRDefault="00956BBC" w:rsidP="00956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обеспечивается обеззараживание воздуха с помощью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рециркуляторов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802E98" w14:textId="77777777" w:rsidR="00956BBC" w:rsidRDefault="00956BBC" w:rsidP="00956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осуществляется обработка</w:t>
      </w:r>
      <w:r w:rsidRPr="001D19CA">
        <w:rPr>
          <w:rFonts w:ascii="Times New Roman" w:hAnsi="Times New Roman" w:cs="Times New Roman"/>
          <w:color w:val="000000"/>
          <w:sz w:val="28"/>
          <w:szCs w:val="28"/>
        </w:rPr>
        <w:t xml:space="preserve"> столовой посуды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19CA">
        <w:rPr>
          <w:rFonts w:ascii="Times New Roman" w:hAnsi="Times New Roman" w:cs="Times New Roman"/>
          <w:color w:val="000000"/>
          <w:sz w:val="28"/>
          <w:szCs w:val="28"/>
        </w:rPr>
        <w:t>приборов дезинфицирующими средствами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E64CA8" w14:textId="77777777" w:rsidR="00956BBC" w:rsidRDefault="00956BBC" w:rsidP="00956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выполняются особые требования к обработке контактных поверхностей, игрушек, игрового и иного оборудования, помещений группы, музыкальных и физкультурных залов;</w:t>
      </w:r>
    </w:p>
    <w:p w14:paraId="5F179335" w14:textId="4FCEA618" w:rsidR="00956BBC" w:rsidRDefault="00956BBC" w:rsidP="00956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D19CA">
        <w:rPr>
          <w:rFonts w:ascii="Times New Roman" w:hAnsi="Times New Roman" w:cs="Times New Roman"/>
          <w:color w:val="000000"/>
          <w:sz w:val="28"/>
          <w:szCs w:val="28"/>
        </w:rPr>
        <w:t xml:space="preserve">осещение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1D19CA">
        <w:rPr>
          <w:rFonts w:ascii="Times New Roman" w:hAnsi="Times New Roman" w:cs="Times New Roman"/>
          <w:color w:val="000000"/>
          <w:sz w:val="28"/>
          <w:szCs w:val="28"/>
        </w:rPr>
        <w:t xml:space="preserve"> детьми, перенесшими заболевание, допускается при наличии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19CA">
        <w:rPr>
          <w:rFonts w:ascii="Times New Roman" w:hAnsi="Times New Roman" w:cs="Times New Roman"/>
          <w:color w:val="000000"/>
          <w:sz w:val="28"/>
          <w:szCs w:val="28"/>
        </w:rPr>
        <w:t>медицинского заключения врача об отсутствии медицинских противопоказаний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19CA">
        <w:rPr>
          <w:rFonts w:ascii="Times New Roman" w:hAnsi="Times New Roman" w:cs="Times New Roman"/>
          <w:color w:val="000000"/>
          <w:sz w:val="28"/>
          <w:szCs w:val="28"/>
        </w:rPr>
        <w:t xml:space="preserve">для пребывания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Учреждении.</w:t>
      </w:r>
    </w:p>
    <w:p w14:paraId="267751B7" w14:textId="593C6DB3" w:rsidR="009928DA" w:rsidRDefault="009928DA" w:rsidP="007B7EC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06D4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="007B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 w:rsidR="00F4599F">
        <w:rPr>
          <w:rFonts w:ascii="Times New Roman" w:eastAsia="Times New Roman" w:hAnsi="Times New Roman" w:cs="Times New Roman"/>
          <w:b/>
          <w:i/>
          <w:sz w:val="28"/>
          <w:szCs w:val="28"/>
        </w:rPr>
        <w:t>бразовательный процесс в Учреждении</w:t>
      </w:r>
      <w:r w:rsidRPr="00206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организован в соответствии с требованиями, предъявляемыми законодательством к </w:t>
      </w:r>
      <w:r w:rsidR="001B3FD1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организации дошкольного образования</w:t>
      </w:r>
      <w:r w:rsidRPr="00206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направлен на </w:t>
      </w:r>
      <w:r w:rsidR="00CE34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обеспечение безопасности, </w:t>
      </w:r>
      <w:r w:rsidRPr="00206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сохранение и укрепление здоровья </w:t>
      </w:r>
      <w:r w:rsidR="00682469" w:rsidRPr="00206D43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воспитанников,</w:t>
      </w:r>
      <w:r w:rsidR="006824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82469" w:rsidRPr="00206D43">
        <w:rPr>
          <w:rFonts w:ascii="Times New Roman" w:eastAsia="Times New Roman" w:hAnsi="Times New Roman" w:cs="Times New Roman"/>
          <w:b/>
          <w:i/>
          <w:sz w:val="28"/>
          <w:szCs w:val="28"/>
        </w:rPr>
        <w:t>предоставление</w:t>
      </w:r>
      <w:r w:rsidRPr="00206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равных возможностей для их полноценного развития и подготовки к дальнейшей учебной деятельности и жизни в современных условиях.</w:t>
      </w:r>
    </w:p>
    <w:p w14:paraId="0F14E5CB" w14:textId="77777777" w:rsidR="006B5D34" w:rsidRDefault="006B5D34" w:rsidP="007B7EC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9612794" w14:textId="77777777" w:rsidR="009928DA" w:rsidRDefault="00EB45A6" w:rsidP="0075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1.6</w:t>
      </w:r>
      <w:r w:rsidR="009928DA" w:rsidRPr="00BD303A">
        <w:rPr>
          <w:rFonts w:ascii="Times New Roman" w:hAnsi="Times New Roman" w:cs="Times New Roman"/>
          <w:b/>
          <w:sz w:val="28"/>
          <w:szCs w:val="24"/>
        </w:rPr>
        <w:t>. Оценка кадрового обеспечения</w:t>
      </w:r>
    </w:p>
    <w:p w14:paraId="0F382BA4" w14:textId="140BF713" w:rsidR="009928DA" w:rsidRDefault="009928DA" w:rsidP="00B13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5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количество сотрудников</w:t>
      </w:r>
      <w:r w:rsidR="0042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Pr="00BD3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42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№ 18 «Виктория» составляет </w:t>
      </w:r>
      <w:r w:rsidR="00A770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21A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</w:t>
      </w:r>
      <w:r w:rsidR="00B1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руководящий состав – </w:t>
      </w:r>
      <w:r w:rsidR="00621A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(заведующий,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62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</w:t>
      </w:r>
      <w:r w:rsidRPr="00955FD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B1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сос</w:t>
      </w:r>
      <w:r w:rsidR="00A7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 – </w:t>
      </w:r>
      <w:r w:rsidR="00C9511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5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FD1">
        <w:rPr>
          <w:rFonts w:ascii="Times New Roman" w:hAnsi="Times New Roman" w:cs="Times New Roman"/>
          <w:sz w:val="28"/>
          <w:szCs w:val="24"/>
        </w:rPr>
        <w:t>Кроме того,</w:t>
      </w:r>
      <w:r w:rsidR="00F6039E">
        <w:rPr>
          <w:rFonts w:ascii="Times New Roman" w:hAnsi="Times New Roman" w:cs="Times New Roman"/>
          <w:sz w:val="28"/>
          <w:szCs w:val="24"/>
        </w:rPr>
        <w:t xml:space="preserve"> в отчетном периоде 2 внешних совместителя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8EEE201" w14:textId="396E111C" w:rsidR="009928DA" w:rsidRPr="00955FD5" w:rsidRDefault="009928DA" w:rsidP="00750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0">
        <w:rPr>
          <w:rFonts w:ascii="Times New Roman" w:hAnsi="Times New Roman" w:cs="Times New Roman"/>
          <w:sz w:val="28"/>
          <w:szCs w:val="24"/>
        </w:rPr>
        <w:t xml:space="preserve">Штат </w:t>
      </w:r>
      <w:r w:rsidR="00C82AD2">
        <w:rPr>
          <w:rFonts w:ascii="Times New Roman" w:hAnsi="Times New Roman" w:cs="Times New Roman"/>
          <w:sz w:val="28"/>
          <w:szCs w:val="24"/>
        </w:rPr>
        <w:t>Учреждения</w:t>
      </w:r>
      <w:r w:rsidRPr="009905A0">
        <w:rPr>
          <w:rFonts w:ascii="Times New Roman" w:hAnsi="Times New Roman" w:cs="Times New Roman"/>
          <w:sz w:val="28"/>
          <w:szCs w:val="24"/>
        </w:rPr>
        <w:t xml:space="preserve"> </w:t>
      </w:r>
      <w:r w:rsidRPr="00907B55">
        <w:rPr>
          <w:rFonts w:ascii="Times New Roman" w:hAnsi="Times New Roman" w:cs="Times New Roman"/>
          <w:sz w:val="28"/>
          <w:szCs w:val="24"/>
        </w:rPr>
        <w:t>укомплектован профессиональными</w:t>
      </w:r>
      <w:r>
        <w:rPr>
          <w:rFonts w:ascii="Times New Roman" w:hAnsi="Times New Roman" w:cs="Times New Roman"/>
          <w:sz w:val="28"/>
          <w:szCs w:val="24"/>
        </w:rPr>
        <w:t xml:space="preserve"> педагогическими кадрами в соответствии со штатным расписанием.</w:t>
      </w:r>
      <w:r w:rsidR="00FD6D7D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091"/>
        <w:gridCol w:w="1701"/>
        <w:gridCol w:w="1559"/>
      </w:tblGrid>
      <w:tr w:rsidR="009928DA" w:rsidRPr="004A0824" w14:paraId="2CC33413" w14:textId="77777777" w:rsidTr="009928DA">
        <w:tc>
          <w:tcPr>
            <w:tcW w:w="6091" w:type="dxa"/>
          </w:tcPr>
          <w:p w14:paraId="7F613FBD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0824"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14:paraId="50D72DC5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0824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</w:tcPr>
          <w:p w14:paraId="6A03BEFF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4A0824">
              <w:rPr>
                <w:b/>
                <w:sz w:val="28"/>
                <w:szCs w:val="28"/>
              </w:rPr>
              <w:t>роцент</w:t>
            </w:r>
          </w:p>
        </w:tc>
      </w:tr>
      <w:tr w:rsidR="009928DA" w:rsidRPr="004A0824" w14:paraId="5044A779" w14:textId="77777777" w:rsidTr="009928DA">
        <w:tc>
          <w:tcPr>
            <w:tcW w:w="9351" w:type="dxa"/>
            <w:gridSpan w:val="3"/>
          </w:tcPr>
          <w:p w14:paraId="57B184E8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225890">
              <w:rPr>
                <w:color w:val="000000"/>
                <w:sz w:val="28"/>
                <w:szCs w:val="28"/>
              </w:rPr>
              <w:t>та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4A0824">
              <w:rPr>
                <w:color w:val="000000"/>
                <w:sz w:val="28"/>
                <w:szCs w:val="28"/>
              </w:rPr>
              <w:t xml:space="preserve"> педагогических работников</w:t>
            </w:r>
          </w:p>
        </w:tc>
      </w:tr>
      <w:tr w:rsidR="009928DA" w:rsidRPr="004A0824" w14:paraId="3CDCECC6" w14:textId="77777777" w:rsidTr="009928DA">
        <w:tc>
          <w:tcPr>
            <w:tcW w:w="6091" w:type="dxa"/>
          </w:tcPr>
          <w:p w14:paraId="74D9BC13" w14:textId="5E8A7C01" w:rsidR="009928DA" w:rsidRPr="00225890" w:rsidRDefault="00774287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928DA" w:rsidRPr="004A0824">
              <w:rPr>
                <w:color w:val="000000"/>
                <w:sz w:val="28"/>
                <w:szCs w:val="28"/>
              </w:rPr>
              <w:t>сего педагогических работников</w:t>
            </w:r>
          </w:p>
          <w:p w14:paraId="60110D0D" w14:textId="773244E8" w:rsidR="009928DA" w:rsidRPr="00225890" w:rsidRDefault="00774287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928DA" w:rsidRPr="00225890">
              <w:rPr>
                <w:color w:val="000000"/>
                <w:sz w:val="28"/>
                <w:szCs w:val="28"/>
              </w:rPr>
              <w:t>нешних совместителей</w:t>
            </w:r>
          </w:p>
        </w:tc>
        <w:tc>
          <w:tcPr>
            <w:tcW w:w="1701" w:type="dxa"/>
          </w:tcPr>
          <w:p w14:paraId="092E9826" w14:textId="45E567CF" w:rsidR="009928DA" w:rsidRDefault="00621AF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6936">
              <w:rPr>
                <w:sz w:val="28"/>
                <w:szCs w:val="28"/>
              </w:rPr>
              <w:t>8</w:t>
            </w:r>
          </w:p>
          <w:p w14:paraId="5B8F96E9" w14:textId="16F31445" w:rsidR="009928DA" w:rsidRPr="004A0824" w:rsidRDefault="00A7693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40C09B2" w14:textId="3A42CBD3" w:rsidR="009928DA" w:rsidRPr="004A0824" w:rsidRDefault="00774287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8DA" w:rsidRPr="004A0824" w14:paraId="6E0CF8D9" w14:textId="77777777" w:rsidTr="009928DA">
        <w:tc>
          <w:tcPr>
            <w:tcW w:w="6091" w:type="dxa"/>
          </w:tcPr>
          <w:p w14:paraId="2877FE51" w14:textId="3F48B9C0" w:rsidR="009928DA" w:rsidRPr="001951CC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51CC">
              <w:rPr>
                <w:color w:val="000000"/>
                <w:sz w:val="28"/>
                <w:szCs w:val="28"/>
              </w:rPr>
              <w:t>Вакансии (указать должности)</w:t>
            </w:r>
            <w:r w:rsidR="001951CC">
              <w:rPr>
                <w:color w:val="000000"/>
                <w:sz w:val="28"/>
                <w:szCs w:val="28"/>
              </w:rPr>
              <w:t>:</w:t>
            </w:r>
          </w:p>
          <w:p w14:paraId="02742C1E" w14:textId="07329A10" w:rsidR="00FD6D7D" w:rsidRPr="001951CC" w:rsidRDefault="00621AF6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14:paraId="626DA784" w14:textId="77777777" w:rsidR="00FD6D7D" w:rsidRPr="001951CC" w:rsidRDefault="00FD6D7D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DCD399D" w14:textId="2F7C4C21" w:rsidR="009928DA" w:rsidRPr="001951CC" w:rsidRDefault="00774287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5CCFCB6" w14:textId="77777777" w:rsidR="00FD6D7D" w:rsidRPr="001951CC" w:rsidRDefault="00FD6D7D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5281727" w14:textId="556D8234" w:rsidR="009928DA" w:rsidRPr="001951CC" w:rsidRDefault="00774287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28DA" w:rsidRPr="001951CC">
              <w:rPr>
                <w:sz w:val="28"/>
                <w:szCs w:val="28"/>
              </w:rPr>
              <w:t>%</w:t>
            </w:r>
          </w:p>
        </w:tc>
      </w:tr>
      <w:tr w:rsidR="009928DA" w:rsidRPr="004A0824" w14:paraId="3F2EF8EE" w14:textId="77777777" w:rsidTr="009928DA">
        <w:tc>
          <w:tcPr>
            <w:tcW w:w="9351" w:type="dxa"/>
            <w:gridSpan w:val="3"/>
          </w:tcPr>
          <w:p w14:paraId="02B39A31" w14:textId="77777777" w:rsidR="009928DA" w:rsidRPr="00BD303A" w:rsidRDefault="009928DA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303A">
              <w:rPr>
                <w:color w:val="000000"/>
                <w:sz w:val="28"/>
                <w:szCs w:val="28"/>
              </w:rPr>
              <w:t>Состав педагогического коллектива</w:t>
            </w:r>
          </w:p>
        </w:tc>
      </w:tr>
      <w:tr w:rsidR="009928DA" w:rsidRPr="004A0824" w14:paraId="4FF8D7B2" w14:textId="77777777" w:rsidTr="009928DA">
        <w:tc>
          <w:tcPr>
            <w:tcW w:w="6091" w:type="dxa"/>
          </w:tcPr>
          <w:p w14:paraId="0810A5F9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25890">
              <w:rPr>
                <w:color w:val="000000"/>
                <w:sz w:val="28"/>
                <w:szCs w:val="28"/>
              </w:rPr>
              <w:t>тарший воспитатель</w:t>
            </w:r>
          </w:p>
        </w:tc>
        <w:tc>
          <w:tcPr>
            <w:tcW w:w="1701" w:type="dxa"/>
          </w:tcPr>
          <w:p w14:paraId="01BBEDF8" w14:textId="77777777" w:rsidR="009928DA" w:rsidRPr="004A0824" w:rsidRDefault="004517C0" w:rsidP="00750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1A4F287" w14:textId="4A45BA18" w:rsidR="009928DA" w:rsidRPr="004A0824" w:rsidRDefault="008D424D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00558379" w14:textId="77777777" w:rsidTr="009928DA">
        <w:tc>
          <w:tcPr>
            <w:tcW w:w="6091" w:type="dxa"/>
          </w:tcPr>
          <w:p w14:paraId="1877B06B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225890">
              <w:rPr>
                <w:color w:val="000000"/>
                <w:sz w:val="28"/>
                <w:szCs w:val="28"/>
              </w:rPr>
              <w:t xml:space="preserve">оспитатель </w:t>
            </w:r>
          </w:p>
        </w:tc>
        <w:tc>
          <w:tcPr>
            <w:tcW w:w="1701" w:type="dxa"/>
          </w:tcPr>
          <w:p w14:paraId="42B7A9CD" w14:textId="6E5CA1ED" w:rsidR="009928DA" w:rsidRPr="004A0824" w:rsidRDefault="00621AF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428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AF9E867" w14:textId="13CC4FE6" w:rsidR="009928DA" w:rsidRPr="004A0824" w:rsidRDefault="00AF3675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4287">
              <w:rPr>
                <w:sz w:val="28"/>
                <w:szCs w:val="28"/>
              </w:rPr>
              <w:t>4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0B716EBB" w14:textId="77777777" w:rsidTr="009928DA">
        <w:tc>
          <w:tcPr>
            <w:tcW w:w="6091" w:type="dxa"/>
          </w:tcPr>
          <w:p w14:paraId="6BA17A71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25890">
              <w:rPr>
                <w:color w:val="000000"/>
                <w:sz w:val="28"/>
                <w:szCs w:val="28"/>
              </w:rPr>
              <w:t xml:space="preserve">едагог-психолог </w:t>
            </w:r>
          </w:p>
        </w:tc>
        <w:tc>
          <w:tcPr>
            <w:tcW w:w="1701" w:type="dxa"/>
          </w:tcPr>
          <w:p w14:paraId="2CE337D1" w14:textId="4DD6F002" w:rsidR="009928DA" w:rsidRPr="004A0824" w:rsidRDefault="00774287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3E10B0B" w14:textId="425FA93E" w:rsidR="009928DA" w:rsidRPr="004A0824" w:rsidRDefault="00774287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66B01513" w14:textId="77777777" w:rsidTr="009928DA">
        <w:tc>
          <w:tcPr>
            <w:tcW w:w="6091" w:type="dxa"/>
          </w:tcPr>
          <w:p w14:paraId="19B1A539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25890">
              <w:rPr>
                <w:color w:val="000000"/>
                <w:sz w:val="28"/>
                <w:szCs w:val="28"/>
              </w:rPr>
              <w:t xml:space="preserve">читель-логопед </w:t>
            </w:r>
          </w:p>
        </w:tc>
        <w:tc>
          <w:tcPr>
            <w:tcW w:w="1701" w:type="dxa"/>
          </w:tcPr>
          <w:p w14:paraId="4F1C3267" w14:textId="59A2B3DD" w:rsidR="009928DA" w:rsidRPr="004A0824" w:rsidRDefault="00774287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7C68A30" w14:textId="0C6D6858" w:rsidR="009928DA" w:rsidRPr="004A0824" w:rsidRDefault="00774287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6FD11A79" w14:textId="77777777" w:rsidTr="009928DA">
        <w:tc>
          <w:tcPr>
            <w:tcW w:w="6091" w:type="dxa"/>
          </w:tcPr>
          <w:p w14:paraId="0C25583E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25890">
              <w:rPr>
                <w:color w:val="000000"/>
                <w:sz w:val="28"/>
                <w:szCs w:val="28"/>
              </w:rPr>
              <w:t xml:space="preserve">узыкальный руководитель </w:t>
            </w:r>
          </w:p>
        </w:tc>
        <w:tc>
          <w:tcPr>
            <w:tcW w:w="1701" w:type="dxa"/>
          </w:tcPr>
          <w:p w14:paraId="0FB6E9F0" w14:textId="5B37CD26" w:rsidR="009928DA" w:rsidRPr="004A0824" w:rsidRDefault="00621AF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739647E" w14:textId="0090E534" w:rsidR="009928DA" w:rsidRPr="004A0824" w:rsidRDefault="008D424D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30CA9F45" w14:textId="77777777" w:rsidTr="009928DA">
        <w:tc>
          <w:tcPr>
            <w:tcW w:w="6091" w:type="dxa"/>
          </w:tcPr>
          <w:p w14:paraId="43F198F4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225890">
              <w:rPr>
                <w:color w:val="000000"/>
                <w:sz w:val="28"/>
                <w:szCs w:val="28"/>
              </w:rPr>
              <w:t xml:space="preserve">нструктор по физической культуре </w:t>
            </w:r>
          </w:p>
        </w:tc>
        <w:tc>
          <w:tcPr>
            <w:tcW w:w="1701" w:type="dxa"/>
          </w:tcPr>
          <w:p w14:paraId="2685B25E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82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2187EF0" w14:textId="4403E494" w:rsidR="009928DA" w:rsidRPr="004A0824" w:rsidRDefault="008D424D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61464734" w14:textId="77777777" w:rsidTr="009928DA">
        <w:tc>
          <w:tcPr>
            <w:tcW w:w="6091" w:type="dxa"/>
          </w:tcPr>
          <w:p w14:paraId="684CEB10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701" w:type="dxa"/>
          </w:tcPr>
          <w:p w14:paraId="69E2AC36" w14:textId="777EAAA9" w:rsidR="009928DA" w:rsidRPr="004A0824" w:rsidRDefault="00621AF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7F586EF" w14:textId="0B32C787" w:rsidR="009928DA" w:rsidRPr="004A0824" w:rsidRDefault="008D424D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774287" w:rsidRPr="004A0824" w14:paraId="577F1D00" w14:textId="77777777" w:rsidTr="009928DA">
        <w:tc>
          <w:tcPr>
            <w:tcW w:w="6091" w:type="dxa"/>
          </w:tcPr>
          <w:p w14:paraId="5C6BAF30" w14:textId="6D9C7C3E" w:rsidR="00774287" w:rsidRPr="004A0824" w:rsidRDefault="00774287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1701" w:type="dxa"/>
          </w:tcPr>
          <w:p w14:paraId="2A2CA9AB" w14:textId="27573A8E" w:rsidR="00774287" w:rsidRDefault="00774287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E75C7D0" w14:textId="4D769512" w:rsidR="00774287" w:rsidRDefault="00774287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</w:tbl>
    <w:p w14:paraId="60268190" w14:textId="763F150A" w:rsidR="009928DA" w:rsidRPr="00BE544F" w:rsidRDefault="00BF1CA3" w:rsidP="00677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9928DA">
        <w:rPr>
          <w:rFonts w:ascii="Times New Roman" w:hAnsi="Times New Roman" w:cs="Times New Roman"/>
          <w:sz w:val="28"/>
          <w:szCs w:val="24"/>
        </w:rPr>
        <w:t xml:space="preserve">едагогические работники </w:t>
      </w:r>
      <w:r w:rsidR="00426861">
        <w:rPr>
          <w:rFonts w:ascii="Times New Roman" w:hAnsi="Times New Roman" w:cs="Times New Roman"/>
          <w:sz w:val="28"/>
          <w:szCs w:val="24"/>
        </w:rPr>
        <w:t xml:space="preserve">МАДОУ д/с № 18 «Виктория» </w:t>
      </w:r>
      <w:r w:rsidR="009928DA">
        <w:rPr>
          <w:rFonts w:ascii="Times New Roman" w:hAnsi="Times New Roman" w:cs="Times New Roman"/>
          <w:sz w:val="28"/>
          <w:szCs w:val="24"/>
        </w:rPr>
        <w:t xml:space="preserve">в соответствии с профессиональным стандартом «Педагог» имеют высшее или среднее профессиональное образование по направлениям подготовки «Образование и педагогика». </w:t>
      </w:r>
      <w:r>
        <w:rPr>
          <w:rFonts w:ascii="Times New Roman" w:hAnsi="Times New Roman" w:cs="Times New Roman"/>
          <w:sz w:val="28"/>
          <w:szCs w:val="24"/>
        </w:rPr>
        <w:t>В отчетный период два сотрудника не имели педагогического образования</w:t>
      </w:r>
      <w:r w:rsidRPr="00150A55">
        <w:rPr>
          <w:rFonts w:ascii="Times New Roman" w:hAnsi="Times New Roman" w:cs="Times New Roman"/>
          <w:sz w:val="28"/>
          <w:szCs w:val="24"/>
        </w:rPr>
        <w:t xml:space="preserve">: </w:t>
      </w:r>
      <w:r w:rsidR="0015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hyperlink r:id="rId14" w:anchor="/document/99/565890833/" w:tgtFrame="_self" w:history="1">
        <w:r w:rsidR="00150A55" w:rsidRPr="00150A55">
          <w:rPr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="00150A55" w:rsidRPr="00150A55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="00150A55" w:rsidRPr="00150A55">
          <w:rPr>
            <w:rFonts w:ascii="Times New Roman" w:hAnsi="Times New Roman" w:cs="Times New Roman"/>
            <w:sz w:val="28"/>
            <w:szCs w:val="28"/>
          </w:rPr>
          <w:t xml:space="preserve"> России от 18.09.2020 № 508</w:t>
        </w:r>
      </w:hyperlink>
      <w:r w:rsidR="00BE5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0A55" w:rsidRPr="0015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должность воспитателя был принят студент 4 курса ВУЗа по </w:t>
      </w:r>
      <w:r w:rsidR="00BE544F" w:rsidRPr="00BE5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направлени</w:t>
      </w:r>
      <w:r w:rsidR="00BE5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ю </w:t>
      </w:r>
      <w:r w:rsidR="00BE544F" w:rsidRPr="00BE5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подготовки «Образование и педагогические науки»</w:t>
      </w:r>
      <w:r w:rsidR="00BE5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в  </w:t>
      </w:r>
      <w:r w:rsidR="00677918" w:rsidRP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соответствии с Приказом Минтруда России от 22.09.2021 № 652н на должность педагога дополнительного образования был принят сотрудник, имеющий образование</w:t>
      </w:r>
      <w:r w:rsid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направлению,</w:t>
      </w:r>
      <w:r w:rsidR="00677918" w:rsidRP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соответствующему</w:t>
      </w:r>
      <w:r w:rsidR="00677918" w:rsidRP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дополнительн</w:t>
      </w:r>
      <w:r w:rsid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ой</w:t>
      </w:r>
      <w:r w:rsidR="00677918" w:rsidRP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общеразвивающ</w:t>
      </w:r>
      <w:r w:rsid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ей</w:t>
      </w:r>
      <w:r w:rsidR="00677918" w:rsidRP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программ</w:t>
      </w:r>
      <w:r w:rsid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677918" w:rsidRP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реализуем</w:t>
      </w:r>
      <w:r w:rsid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ой в Учреждении</w:t>
      </w:r>
      <w:r w:rsidR="00677918" w:rsidRP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Это позволило «закрыть» имеющиеся вакантные должности в штатном расписани</w:t>
      </w:r>
      <w:r w:rsidR="006779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и перераспределить нагрузку педагогов.</w:t>
      </w:r>
      <w:r w:rsidR="00BE5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091"/>
        <w:gridCol w:w="1701"/>
        <w:gridCol w:w="1559"/>
      </w:tblGrid>
      <w:tr w:rsidR="009928DA" w:rsidRPr="004A0824" w14:paraId="1D11FD30" w14:textId="77777777" w:rsidTr="0037791A">
        <w:tc>
          <w:tcPr>
            <w:tcW w:w="6091" w:type="dxa"/>
          </w:tcPr>
          <w:p w14:paraId="40454BD4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0824"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14:paraId="3D7AC7AD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0824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</w:tcPr>
          <w:p w14:paraId="2A4B1283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4A0824">
              <w:rPr>
                <w:b/>
                <w:sz w:val="28"/>
                <w:szCs w:val="28"/>
              </w:rPr>
              <w:t>роцент</w:t>
            </w:r>
          </w:p>
        </w:tc>
      </w:tr>
      <w:tr w:rsidR="009928DA" w:rsidRPr="004A0824" w14:paraId="47CD8645" w14:textId="77777777" w:rsidTr="0037791A">
        <w:trPr>
          <w:trHeight w:val="350"/>
        </w:trPr>
        <w:tc>
          <w:tcPr>
            <w:tcW w:w="9351" w:type="dxa"/>
            <w:gridSpan w:val="3"/>
          </w:tcPr>
          <w:p w14:paraId="562AECDC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890">
              <w:rPr>
                <w:color w:val="000000"/>
                <w:sz w:val="28"/>
                <w:szCs w:val="28"/>
              </w:rPr>
              <w:t>Образовательный уровень педагогических работников</w:t>
            </w:r>
          </w:p>
        </w:tc>
      </w:tr>
      <w:tr w:rsidR="0037791A" w:rsidRPr="008A5D29" w14:paraId="3E3A5EFF" w14:textId="77777777" w:rsidTr="0037791A">
        <w:tc>
          <w:tcPr>
            <w:tcW w:w="6091" w:type="dxa"/>
          </w:tcPr>
          <w:p w14:paraId="32A4D072" w14:textId="77777777" w:rsidR="0037791A" w:rsidRPr="004A0824" w:rsidRDefault="0037791A" w:rsidP="00DC0C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В</w:t>
            </w:r>
            <w:r w:rsidRPr="00225890">
              <w:rPr>
                <w:color w:val="000000"/>
                <w:sz w:val="28"/>
                <w:szCs w:val="28"/>
              </w:rPr>
              <w:t>сего</w:t>
            </w:r>
            <w:r>
              <w:rPr>
                <w:color w:val="000000"/>
                <w:sz w:val="28"/>
                <w:szCs w:val="28"/>
              </w:rPr>
              <w:t xml:space="preserve"> педагогов</w:t>
            </w:r>
          </w:p>
        </w:tc>
        <w:tc>
          <w:tcPr>
            <w:tcW w:w="1701" w:type="dxa"/>
          </w:tcPr>
          <w:p w14:paraId="77DD74E9" w14:textId="5AF7E2D6" w:rsidR="0037791A" w:rsidRPr="008A5D29" w:rsidRDefault="00621AF6" w:rsidP="00DC0C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7428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5DB0423" w14:textId="77777777" w:rsidR="0037791A" w:rsidRPr="008A5D29" w:rsidRDefault="0037791A" w:rsidP="00DC0C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8DA" w:rsidRPr="004A0824" w14:paraId="676EB047" w14:textId="77777777" w:rsidTr="0037791A">
        <w:tc>
          <w:tcPr>
            <w:tcW w:w="6091" w:type="dxa"/>
          </w:tcPr>
          <w:p w14:paraId="605B43E3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25890">
              <w:rPr>
                <w:color w:val="000000"/>
                <w:sz w:val="28"/>
                <w:szCs w:val="28"/>
              </w:rPr>
              <w:t xml:space="preserve"> высшим </w:t>
            </w:r>
            <w:r w:rsidRPr="004A0824">
              <w:rPr>
                <w:color w:val="000000"/>
                <w:sz w:val="28"/>
                <w:szCs w:val="28"/>
              </w:rPr>
              <w:t xml:space="preserve">педагогическим </w:t>
            </w:r>
            <w:r w:rsidRPr="00225890">
              <w:rPr>
                <w:color w:val="000000"/>
                <w:sz w:val="28"/>
                <w:szCs w:val="28"/>
              </w:rPr>
              <w:t>образованием</w:t>
            </w:r>
          </w:p>
        </w:tc>
        <w:tc>
          <w:tcPr>
            <w:tcW w:w="1701" w:type="dxa"/>
          </w:tcPr>
          <w:p w14:paraId="284840D8" w14:textId="5DB63A3F" w:rsidR="009928DA" w:rsidRPr="004A0824" w:rsidRDefault="00621AF6" w:rsidP="00750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F1C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76EC6F17" w14:textId="2E61EAA4" w:rsidR="009928DA" w:rsidRPr="004A0824" w:rsidRDefault="008D424D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77918">
              <w:rPr>
                <w:sz w:val="28"/>
                <w:szCs w:val="28"/>
              </w:rPr>
              <w:t>1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2D7D84DA" w14:textId="77777777" w:rsidTr="0037791A">
        <w:tc>
          <w:tcPr>
            <w:tcW w:w="6091" w:type="dxa"/>
          </w:tcPr>
          <w:p w14:paraId="1C6D756D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25890">
              <w:rPr>
                <w:color w:val="000000"/>
                <w:sz w:val="28"/>
                <w:szCs w:val="28"/>
              </w:rPr>
              <w:t xml:space="preserve">о средним специальным </w:t>
            </w:r>
            <w:r w:rsidRPr="004A0824">
              <w:rPr>
                <w:color w:val="000000"/>
                <w:sz w:val="28"/>
                <w:szCs w:val="28"/>
              </w:rPr>
              <w:t xml:space="preserve">педагогическим </w:t>
            </w:r>
            <w:r w:rsidRPr="00225890">
              <w:rPr>
                <w:color w:val="000000"/>
                <w:sz w:val="28"/>
                <w:szCs w:val="28"/>
              </w:rPr>
              <w:t xml:space="preserve">образованием </w:t>
            </w:r>
          </w:p>
        </w:tc>
        <w:tc>
          <w:tcPr>
            <w:tcW w:w="1701" w:type="dxa"/>
          </w:tcPr>
          <w:p w14:paraId="2E3EA413" w14:textId="2456DAEB" w:rsidR="009928DA" w:rsidRPr="004A0824" w:rsidRDefault="00FD6D7D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1CA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4293FB3" w14:textId="29AE6D73" w:rsidR="009928DA" w:rsidRPr="004A0824" w:rsidRDefault="008D424D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351D69B3" w14:textId="77777777" w:rsidTr="0037791A">
        <w:tc>
          <w:tcPr>
            <w:tcW w:w="6091" w:type="dxa"/>
          </w:tcPr>
          <w:p w14:paraId="435E7C55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Без педагогического образования</w:t>
            </w:r>
          </w:p>
        </w:tc>
        <w:tc>
          <w:tcPr>
            <w:tcW w:w="1701" w:type="dxa"/>
          </w:tcPr>
          <w:p w14:paraId="1AD49A41" w14:textId="65C4FEE1" w:rsidR="009928DA" w:rsidRPr="004A0824" w:rsidRDefault="00BF1CA3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92E6D21" w14:textId="4E8C444E" w:rsidR="009928DA" w:rsidRPr="004A0824" w:rsidRDefault="00677918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643B9AC2" w14:textId="77777777" w:rsidTr="0037791A">
        <w:tc>
          <w:tcPr>
            <w:tcW w:w="6091" w:type="dxa"/>
          </w:tcPr>
          <w:p w14:paraId="446CC248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25890">
              <w:rPr>
                <w:color w:val="000000"/>
                <w:sz w:val="28"/>
                <w:szCs w:val="28"/>
              </w:rPr>
              <w:t xml:space="preserve">Педагогические работники, прошедшие курсы повышения квалификации за последние 3 года </w:t>
            </w:r>
          </w:p>
        </w:tc>
        <w:tc>
          <w:tcPr>
            <w:tcW w:w="1701" w:type="dxa"/>
          </w:tcPr>
          <w:p w14:paraId="1B661E39" w14:textId="43681984" w:rsidR="009928DA" w:rsidRPr="004A0824" w:rsidRDefault="00621AF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1CA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7A230EC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14:paraId="5DACFA30" w14:textId="0A5DBBC1" w:rsidR="00B005AD" w:rsidRDefault="00B005AD" w:rsidP="00B00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100</w:t>
      </w:r>
      <w:r w:rsidR="00FD6D7D">
        <w:rPr>
          <w:rFonts w:ascii="Times New Roman" w:hAnsi="Times New Roman" w:cs="Times New Roman"/>
          <w:sz w:val="28"/>
          <w:szCs w:val="24"/>
        </w:rPr>
        <w:t>% педагогических</w:t>
      </w:r>
      <w:r>
        <w:rPr>
          <w:rFonts w:ascii="Times New Roman" w:hAnsi="Times New Roman" w:cs="Times New Roman"/>
          <w:sz w:val="28"/>
          <w:szCs w:val="24"/>
        </w:rPr>
        <w:t xml:space="preserve"> работников регулярно (не реже одного раза в три года) проходят программы повышения квалификации</w:t>
      </w:r>
      <w:r w:rsidR="00677918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В отчетном году курсы повышения квалификации </w:t>
      </w:r>
      <w:r w:rsidR="00880D94" w:rsidRPr="009B615A">
        <w:rPr>
          <w:rFonts w:ascii="Times New Roman" w:hAnsi="Times New Roman" w:cs="Times New Roman"/>
          <w:sz w:val="28"/>
          <w:szCs w:val="24"/>
        </w:rPr>
        <w:t xml:space="preserve">прошли </w:t>
      </w:r>
      <w:r w:rsidR="006D6FAC">
        <w:rPr>
          <w:rFonts w:ascii="Times New Roman" w:hAnsi="Times New Roman" w:cs="Times New Roman"/>
          <w:sz w:val="28"/>
          <w:szCs w:val="24"/>
        </w:rPr>
        <w:t>47</w:t>
      </w:r>
      <w:r w:rsidR="000602F4" w:rsidRPr="009B615A">
        <w:rPr>
          <w:rFonts w:ascii="Times New Roman" w:hAnsi="Times New Roman" w:cs="Times New Roman"/>
          <w:sz w:val="28"/>
          <w:szCs w:val="24"/>
        </w:rPr>
        <w:t xml:space="preserve"> </w:t>
      </w:r>
      <w:r w:rsidRPr="009B615A">
        <w:rPr>
          <w:rFonts w:ascii="Times New Roman" w:hAnsi="Times New Roman" w:cs="Times New Roman"/>
          <w:sz w:val="28"/>
          <w:szCs w:val="24"/>
        </w:rPr>
        <w:t>педагогических работник</w:t>
      </w:r>
      <w:r w:rsidR="006D6FAC">
        <w:rPr>
          <w:rFonts w:ascii="Times New Roman" w:hAnsi="Times New Roman" w:cs="Times New Roman"/>
          <w:sz w:val="28"/>
          <w:szCs w:val="24"/>
        </w:rPr>
        <w:t>ов</w:t>
      </w:r>
      <w:r w:rsidR="009B615A">
        <w:rPr>
          <w:rFonts w:ascii="Times New Roman" w:hAnsi="Times New Roman" w:cs="Times New Roman"/>
          <w:sz w:val="28"/>
          <w:szCs w:val="24"/>
        </w:rPr>
        <w:t xml:space="preserve">, </w:t>
      </w:r>
      <w:r w:rsidR="00691BC8">
        <w:rPr>
          <w:rFonts w:ascii="Times New Roman" w:hAnsi="Times New Roman" w:cs="Times New Roman"/>
          <w:sz w:val="28"/>
          <w:szCs w:val="24"/>
        </w:rPr>
        <w:t>в том числе по направлениям: реализация ФГОС ДО, внедрение ФОП,</w:t>
      </w:r>
      <w:r w:rsidR="002C36DA">
        <w:rPr>
          <w:rFonts w:ascii="Times New Roman" w:hAnsi="Times New Roman" w:cs="Times New Roman"/>
          <w:sz w:val="28"/>
          <w:szCs w:val="24"/>
        </w:rPr>
        <w:t xml:space="preserve"> работа с детьми с ОВЗ,</w:t>
      </w:r>
      <w:r w:rsidR="00691BC8">
        <w:rPr>
          <w:rFonts w:ascii="Times New Roman" w:hAnsi="Times New Roman" w:cs="Times New Roman"/>
          <w:sz w:val="28"/>
          <w:szCs w:val="24"/>
        </w:rPr>
        <w:t xml:space="preserve"> информационная безопасность детей,</w:t>
      </w:r>
      <w:r w:rsidR="007151F1">
        <w:rPr>
          <w:rFonts w:ascii="Times New Roman" w:hAnsi="Times New Roman" w:cs="Times New Roman"/>
          <w:sz w:val="28"/>
          <w:szCs w:val="24"/>
        </w:rPr>
        <w:t xml:space="preserve"> </w:t>
      </w:r>
      <w:r w:rsidR="007151F1" w:rsidRPr="00844B14">
        <w:rPr>
          <w:rFonts w:ascii="Times New Roman" w:hAnsi="Times New Roman" w:cs="Times New Roman"/>
          <w:sz w:val="28"/>
          <w:szCs w:val="28"/>
        </w:rPr>
        <w:t>изучени</w:t>
      </w:r>
      <w:r w:rsidR="007151F1">
        <w:rPr>
          <w:rFonts w:ascii="Times New Roman" w:hAnsi="Times New Roman" w:cs="Times New Roman"/>
          <w:sz w:val="28"/>
          <w:szCs w:val="28"/>
        </w:rPr>
        <w:t>е</w:t>
      </w:r>
      <w:r w:rsidR="007151F1" w:rsidRPr="00844B14">
        <w:rPr>
          <w:rFonts w:ascii="Times New Roman" w:hAnsi="Times New Roman" w:cs="Times New Roman"/>
          <w:sz w:val="28"/>
          <w:szCs w:val="28"/>
        </w:rPr>
        <w:t xml:space="preserve"> государственных символов</w:t>
      </w:r>
      <w:r w:rsidR="007151F1">
        <w:rPr>
          <w:rFonts w:ascii="Times New Roman" w:hAnsi="Times New Roman" w:cs="Times New Roman"/>
          <w:sz w:val="28"/>
          <w:szCs w:val="28"/>
        </w:rPr>
        <w:t>,</w:t>
      </w:r>
      <w:r w:rsidR="007151F1" w:rsidRPr="00844B14">
        <w:rPr>
          <w:rFonts w:ascii="Times New Roman" w:hAnsi="Times New Roman" w:cs="Times New Roman"/>
          <w:sz w:val="28"/>
          <w:szCs w:val="28"/>
        </w:rPr>
        <w:t xml:space="preserve"> </w:t>
      </w:r>
      <w:r w:rsidR="00691BC8" w:rsidRPr="007151F1">
        <w:rPr>
          <w:rFonts w:ascii="Times New Roman" w:hAnsi="Times New Roman" w:cs="Times New Roman"/>
          <w:sz w:val="28"/>
          <w:szCs w:val="24"/>
        </w:rPr>
        <w:t>б</w:t>
      </w:r>
      <w:r w:rsidR="00691BC8">
        <w:rPr>
          <w:rFonts w:ascii="Times New Roman" w:hAnsi="Times New Roman" w:cs="Times New Roman"/>
          <w:sz w:val="28"/>
          <w:szCs w:val="24"/>
        </w:rPr>
        <w:t>ережливые технологии в образовании.</w:t>
      </w:r>
    </w:p>
    <w:p w14:paraId="7F5252A3" w14:textId="437B5F12" w:rsidR="00745EAF" w:rsidRDefault="00A91DC9" w:rsidP="00745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C9">
        <w:rPr>
          <w:rFonts w:ascii="Times New Roman" w:hAnsi="Times New Roman" w:cs="Times New Roman"/>
          <w:sz w:val="28"/>
          <w:szCs w:val="24"/>
        </w:rPr>
        <w:t xml:space="preserve">С 1 сентября 2023 года вступил в силу приказ </w:t>
      </w:r>
      <w:proofErr w:type="spellStart"/>
      <w:r w:rsidRPr="00A91DC9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Pr="00A91DC9">
        <w:rPr>
          <w:rFonts w:ascii="Times New Roman" w:hAnsi="Times New Roman" w:cs="Times New Roman"/>
          <w:sz w:val="28"/>
          <w:szCs w:val="24"/>
        </w:rPr>
        <w:t xml:space="preserve"> России от 24.03.2023 № 196, которым утверждён новый порядок аттестации педагогических работников.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928DA">
        <w:rPr>
          <w:rFonts w:ascii="Times New Roman" w:hAnsi="Times New Roman" w:cs="Times New Roman"/>
          <w:sz w:val="28"/>
          <w:szCs w:val="24"/>
        </w:rPr>
        <w:t xml:space="preserve">Все педагоги, проработавшие в </w:t>
      </w:r>
      <w:r w:rsidR="00C82AD2">
        <w:rPr>
          <w:rFonts w:ascii="Times New Roman" w:hAnsi="Times New Roman" w:cs="Times New Roman"/>
          <w:sz w:val="28"/>
          <w:szCs w:val="24"/>
        </w:rPr>
        <w:t>У</w:t>
      </w:r>
      <w:r w:rsidR="009928DA">
        <w:rPr>
          <w:rFonts w:ascii="Times New Roman" w:hAnsi="Times New Roman" w:cs="Times New Roman"/>
          <w:sz w:val="28"/>
          <w:szCs w:val="24"/>
        </w:rPr>
        <w:t xml:space="preserve">чреждении более 2 лет, прошли процедуру аттестации. В </w:t>
      </w:r>
      <w:r w:rsidR="009928DA" w:rsidRPr="00E45A2F">
        <w:rPr>
          <w:rFonts w:ascii="Times New Roman" w:hAnsi="Times New Roman" w:cs="Times New Roman"/>
          <w:sz w:val="28"/>
          <w:szCs w:val="24"/>
        </w:rPr>
        <w:t>отчетном периоде</w:t>
      </w:r>
      <w:r w:rsidR="00D73305">
        <w:rPr>
          <w:rFonts w:ascii="Times New Roman" w:hAnsi="Times New Roman" w:cs="Times New Roman"/>
          <w:sz w:val="28"/>
          <w:szCs w:val="24"/>
        </w:rPr>
        <w:t xml:space="preserve"> </w:t>
      </w:r>
      <w:r w:rsidR="008E6A09">
        <w:rPr>
          <w:rFonts w:ascii="Times New Roman" w:hAnsi="Times New Roman" w:cs="Times New Roman"/>
          <w:sz w:val="28"/>
          <w:szCs w:val="24"/>
        </w:rPr>
        <w:t xml:space="preserve">на категорию </w:t>
      </w:r>
      <w:r w:rsidR="00D73305">
        <w:rPr>
          <w:rFonts w:ascii="Times New Roman" w:hAnsi="Times New Roman" w:cs="Times New Roman"/>
          <w:sz w:val="28"/>
          <w:szCs w:val="24"/>
        </w:rPr>
        <w:t xml:space="preserve">аттестованы </w:t>
      </w:r>
      <w:r w:rsidR="008E6A09">
        <w:rPr>
          <w:rFonts w:ascii="Times New Roman" w:hAnsi="Times New Roman" w:cs="Times New Roman"/>
          <w:sz w:val="28"/>
          <w:szCs w:val="24"/>
        </w:rPr>
        <w:t xml:space="preserve">4 </w:t>
      </w:r>
      <w:r w:rsidR="00D73305">
        <w:rPr>
          <w:rFonts w:ascii="Times New Roman" w:hAnsi="Times New Roman" w:cs="Times New Roman"/>
          <w:sz w:val="28"/>
          <w:szCs w:val="24"/>
        </w:rPr>
        <w:t>педагогических работников</w:t>
      </w:r>
      <w:r w:rsidR="009928DA" w:rsidRPr="002279BC">
        <w:rPr>
          <w:rFonts w:ascii="Times New Roman" w:hAnsi="Times New Roman" w:cs="Times New Roman"/>
          <w:sz w:val="28"/>
          <w:szCs w:val="24"/>
        </w:rPr>
        <w:t>.</w:t>
      </w:r>
      <w:r w:rsidR="009928DA">
        <w:rPr>
          <w:rFonts w:ascii="Times New Roman" w:hAnsi="Times New Roman" w:cs="Times New Roman"/>
          <w:sz w:val="28"/>
          <w:szCs w:val="24"/>
        </w:rPr>
        <w:t xml:space="preserve"> </w:t>
      </w:r>
      <w:r w:rsidR="00D73305">
        <w:rPr>
          <w:rFonts w:ascii="Times New Roman" w:hAnsi="Times New Roman" w:cs="Times New Roman"/>
          <w:sz w:val="28"/>
          <w:szCs w:val="24"/>
        </w:rPr>
        <w:t>В</w:t>
      </w:r>
      <w:r w:rsidR="008E6A09">
        <w:rPr>
          <w:rFonts w:ascii="Times New Roman" w:hAnsi="Times New Roman" w:cs="Times New Roman"/>
          <w:sz w:val="28"/>
          <w:szCs w:val="24"/>
        </w:rPr>
        <w:t xml:space="preserve"> связи с снижением количества педагогов, аттестованных на квалификационную категорию, в</w:t>
      </w:r>
      <w:r w:rsidR="00D73305">
        <w:rPr>
          <w:rFonts w:ascii="Times New Roman" w:hAnsi="Times New Roman" w:cs="Times New Roman"/>
          <w:sz w:val="28"/>
          <w:szCs w:val="24"/>
        </w:rPr>
        <w:t xml:space="preserve"> целях мотивации педагогов, повышения качества образования и престижа Учреждения</w:t>
      </w:r>
      <w:r w:rsidR="00E45A2F">
        <w:rPr>
          <w:rFonts w:ascii="Times New Roman" w:hAnsi="Times New Roman" w:cs="Times New Roman"/>
          <w:sz w:val="28"/>
          <w:szCs w:val="24"/>
        </w:rPr>
        <w:t xml:space="preserve"> внедр</w:t>
      </w:r>
      <w:r w:rsidR="00D73305">
        <w:rPr>
          <w:rFonts w:ascii="Times New Roman" w:hAnsi="Times New Roman" w:cs="Times New Roman"/>
          <w:sz w:val="28"/>
          <w:szCs w:val="24"/>
        </w:rPr>
        <w:t>яется</w:t>
      </w:r>
      <w:r w:rsidR="00E45A2F"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D73305">
        <w:rPr>
          <w:rFonts w:ascii="Times New Roman" w:hAnsi="Times New Roman" w:cs="Times New Roman"/>
          <w:sz w:val="28"/>
          <w:szCs w:val="24"/>
        </w:rPr>
        <w:t>а</w:t>
      </w:r>
      <w:r w:rsidR="00E45A2F">
        <w:rPr>
          <w:rFonts w:ascii="Times New Roman" w:hAnsi="Times New Roman" w:cs="Times New Roman"/>
          <w:sz w:val="28"/>
          <w:szCs w:val="24"/>
        </w:rPr>
        <w:t xml:space="preserve"> развития кадрового потенциала. </w:t>
      </w:r>
      <w:r w:rsidR="00745EAF">
        <w:rPr>
          <w:rFonts w:ascii="Times New Roman" w:hAnsi="Times New Roman" w:cs="Times New Roman"/>
          <w:sz w:val="28"/>
          <w:szCs w:val="24"/>
        </w:rPr>
        <w:t xml:space="preserve">А также Программа работы психолога с педагогическим коллективом «Путь к гармонии», которой </w:t>
      </w:r>
      <w:r w:rsidR="00682469">
        <w:rPr>
          <w:rFonts w:ascii="Times New Roman" w:hAnsi="Times New Roman" w:cs="Times New Roman"/>
          <w:sz w:val="28"/>
          <w:szCs w:val="24"/>
        </w:rPr>
        <w:t xml:space="preserve">в отчетном периоде </w:t>
      </w:r>
      <w:r w:rsidR="00745EAF">
        <w:rPr>
          <w:rFonts w:ascii="Times New Roman" w:hAnsi="Times New Roman" w:cs="Times New Roman"/>
          <w:sz w:val="28"/>
          <w:szCs w:val="24"/>
        </w:rPr>
        <w:t>присвоен гриф «Рекомендовано» общероссийской общественной организацией «Федерация психологов образования России».</w:t>
      </w:r>
    </w:p>
    <w:p w14:paraId="5006EAFD" w14:textId="1488ED56" w:rsidR="009928DA" w:rsidRDefault="00E45A2F" w:rsidP="00426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8E6A09">
        <w:rPr>
          <w:rFonts w:ascii="Times New Roman" w:hAnsi="Times New Roman" w:cs="Times New Roman"/>
          <w:sz w:val="28"/>
          <w:szCs w:val="24"/>
        </w:rPr>
        <w:t>результате</w:t>
      </w:r>
      <w:r>
        <w:rPr>
          <w:rFonts w:ascii="Times New Roman" w:hAnsi="Times New Roman" w:cs="Times New Roman"/>
          <w:sz w:val="28"/>
          <w:szCs w:val="24"/>
        </w:rPr>
        <w:t xml:space="preserve"> планируется увеличение количества педагогов, аттестованных на квалификационную категорию</w:t>
      </w:r>
      <w:r w:rsidR="008E6A09">
        <w:rPr>
          <w:rFonts w:ascii="Times New Roman" w:hAnsi="Times New Roman" w:cs="Times New Roman"/>
          <w:sz w:val="28"/>
          <w:szCs w:val="24"/>
        </w:rPr>
        <w:t xml:space="preserve"> в следующем</w:t>
      </w:r>
      <w:r w:rsidR="008037EB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8037EB">
        <w:rPr>
          <w:rFonts w:ascii="Times New Roman" w:hAnsi="Times New Roman" w:cs="Times New Roman"/>
          <w:sz w:val="28"/>
          <w:szCs w:val="24"/>
        </w:rPr>
        <w:t xml:space="preserve">году 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1559"/>
      </w:tblGrid>
      <w:tr w:rsidR="009928DA" w:rsidRPr="004A0824" w14:paraId="6A507B30" w14:textId="77777777" w:rsidTr="009928DA">
        <w:tc>
          <w:tcPr>
            <w:tcW w:w="5949" w:type="dxa"/>
          </w:tcPr>
          <w:p w14:paraId="3471C6CD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0824"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14:paraId="0BE4669D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0824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</w:tcPr>
          <w:p w14:paraId="54415B18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4A0824">
              <w:rPr>
                <w:b/>
                <w:sz w:val="28"/>
                <w:szCs w:val="28"/>
              </w:rPr>
              <w:t>роцент</w:t>
            </w:r>
          </w:p>
        </w:tc>
      </w:tr>
      <w:tr w:rsidR="009928DA" w:rsidRPr="004A0824" w14:paraId="7E271B13" w14:textId="77777777" w:rsidTr="009928DA">
        <w:tc>
          <w:tcPr>
            <w:tcW w:w="5949" w:type="dxa"/>
          </w:tcPr>
          <w:p w14:paraId="2C92C79E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В</w:t>
            </w:r>
            <w:r w:rsidRPr="00225890">
              <w:rPr>
                <w:color w:val="000000"/>
                <w:sz w:val="28"/>
                <w:szCs w:val="28"/>
              </w:rPr>
              <w:t>сего</w:t>
            </w:r>
            <w:r w:rsidR="008A5D29">
              <w:rPr>
                <w:color w:val="000000"/>
                <w:sz w:val="28"/>
                <w:szCs w:val="28"/>
              </w:rPr>
              <w:t xml:space="preserve"> педагогов</w:t>
            </w:r>
          </w:p>
        </w:tc>
        <w:tc>
          <w:tcPr>
            <w:tcW w:w="1701" w:type="dxa"/>
          </w:tcPr>
          <w:p w14:paraId="1600B073" w14:textId="26E7BBFC" w:rsidR="009928DA" w:rsidRPr="008A5D29" w:rsidRDefault="00621AF6" w:rsidP="00750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733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37DDA29" w14:textId="77777777" w:rsidR="009928DA" w:rsidRPr="008A5D29" w:rsidRDefault="008A5D29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8DA" w:rsidRPr="004A0824" w14:paraId="6B22046E" w14:textId="77777777" w:rsidTr="009928DA">
        <w:tc>
          <w:tcPr>
            <w:tcW w:w="5949" w:type="dxa"/>
          </w:tcPr>
          <w:p w14:paraId="3D46B358" w14:textId="23824A72" w:rsidR="009928DA" w:rsidRPr="00225890" w:rsidRDefault="008A5D29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Аттестованы н</w:t>
            </w:r>
            <w:r w:rsidR="009928DA">
              <w:rPr>
                <w:color w:val="000000"/>
                <w:sz w:val="28"/>
                <w:szCs w:val="28"/>
              </w:rPr>
              <w:t>а в</w:t>
            </w:r>
            <w:r w:rsidR="009928DA" w:rsidRPr="00225890">
              <w:rPr>
                <w:color w:val="000000"/>
                <w:sz w:val="28"/>
                <w:szCs w:val="28"/>
              </w:rPr>
              <w:t>ысшую</w:t>
            </w:r>
            <w:r w:rsidR="009928DA">
              <w:rPr>
                <w:color w:val="000000"/>
                <w:sz w:val="28"/>
                <w:szCs w:val="28"/>
              </w:rPr>
              <w:t xml:space="preserve"> </w:t>
            </w:r>
            <w:r w:rsidR="000E7DBA">
              <w:rPr>
                <w:color w:val="000000"/>
                <w:sz w:val="28"/>
                <w:szCs w:val="28"/>
              </w:rPr>
              <w:t>квалификационную категорию</w:t>
            </w:r>
          </w:p>
        </w:tc>
        <w:tc>
          <w:tcPr>
            <w:tcW w:w="1701" w:type="dxa"/>
          </w:tcPr>
          <w:p w14:paraId="5C5B1228" w14:textId="455A1213" w:rsidR="009928DA" w:rsidRPr="000602F4" w:rsidRDefault="00D73305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2CD4648B" w14:textId="2608DE6D" w:rsidR="009928DA" w:rsidRPr="00921362" w:rsidRDefault="008E6A09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A5D29" w:rsidRPr="00921362">
              <w:rPr>
                <w:sz w:val="28"/>
                <w:szCs w:val="28"/>
              </w:rPr>
              <w:t>%</w:t>
            </w:r>
          </w:p>
        </w:tc>
      </w:tr>
      <w:tr w:rsidR="009928DA" w:rsidRPr="004A0824" w14:paraId="61ED3305" w14:textId="77777777" w:rsidTr="009928DA">
        <w:tc>
          <w:tcPr>
            <w:tcW w:w="5949" w:type="dxa"/>
          </w:tcPr>
          <w:p w14:paraId="1310EB4C" w14:textId="29BB1527" w:rsidR="009928DA" w:rsidRPr="00225890" w:rsidRDefault="000E7DB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Аттестованы на первую квалификационную категорию</w:t>
            </w:r>
          </w:p>
        </w:tc>
        <w:tc>
          <w:tcPr>
            <w:tcW w:w="1701" w:type="dxa"/>
          </w:tcPr>
          <w:p w14:paraId="0B1F757D" w14:textId="5CE28D6B" w:rsidR="009928DA" w:rsidRPr="000602F4" w:rsidRDefault="00D73305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50EAFCB3" w14:textId="37840D92" w:rsidR="009928DA" w:rsidRPr="00921362" w:rsidRDefault="008E6A09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A5D29" w:rsidRPr="00921362">
              <w:rPr>
                <w:sz w:val="28"/>
                <w:szCs w:val="28"/>
              </w:rPr>
              <w:t>%</w:t>
            </w:r>
          </w:p>
        </w:tc>
      </w:tr>
      <w:tr w:rsidR="009928DA" w:rsidRPr="004A0824" w14:paraId="5A9F6F28" w14:textId="77777777" w:rsidTr="009928DA">
        <w:tc>
          <w:tcPr>
            <w:tcW w:w="5949" w:type="dxa"/>
          </w:tcPr>
          <w:p w14:paraId="63CB3868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25890">
              <w:rPr>
                <w:color w:val="000000"/>
                <w:sz w:val="28"/>
                <w:szCs w:val="28"/>
              </w:rPr>
              <w:t xml:space="preserve">Педагогические работники, аттестованные с целью подтверждения соответствия занимаемой должности </w:t>
            </w:r>
          </w:p>
        </w:tc>
        <w:tc>
          <w:tcPr>
            <w:tcW w:w="1701" w:type="dxa"/>
          </w:tcPr>
          <w:p w14:paraId="063FD5B6" w14:textId="2183BDBF" w:rsidR="009928DA" w:rsidRPr="000602F4" w:rsidRDefault="008E6C1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14:paraId="59F6581E" w14:textId="323DF47C" w:rsidR="009928DA" w:rsidRPr="00921362" w:rsidRDefault="008E6C16" w:rsidP="008D4A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8A5D29" w:rsidRPr="00921362">
              <w:rPr>
                <w:sz w:val="28"/>
                <w:szCs w:val="28"/>
              </w:rPr>
              <w:t>%</w:t>
            </w:r>
          </w:p>
        </w:tc>
      </w:tr>
    </w:tbl>
    <w:p w14:paraId="31783FD4" w14:textId="6FE1E238" w:rsidR="009928DA" w:rsidRDefault="007429BA" w:rsidP="00426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29BA">
        <w:rPr>
          <w:rFonts w:ascii="Times New Roman" w:hAnsi="Times New Roman" w:cs="Times New Roman"/>
          <w:sz w:val="28"/>
          <w:szCs w:val="24"/>
        </w:rPr>
        <w:t xml:space="preserve">Указом Президента Российской Федерации от 27 июня 2022 г.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7429BA">
        <w:rPr>
          <w:rFonts w:ascii="Times New Roman" w:hAnsi="Times New Roman" w:cs="Times New Roman"/>
          <w:sz w:val="28"/>
          <w:szCs w:val="24"/>
        </w:rPr>
        <w:t xml:space="preserve"> 401 2023 год </w:t>
      </w:r>
      <w:r>
        <w:rPr>
          <w:rFonts w:ascii="Times New Roman" w:hAnsi="Times New Roman" w:cs="Times New Roman"/>
          <w:sz w:val="28"/>
          <w:szCs w:val="24"/>
        </w:rPr>
        <w:t xml:space="preserve">был </w:t>
      </w:r>
      <w:r w:rsidRPr="007429BA">
        <w:rPr>
          <w:rFonts w:ascii="Times New Roman" w:hAnsi="Times New Roman" w:cs="Times New Roman"/>
          <w:sz w:val="28"/>
          <w:szCs w:val="24"/>
        </w:rPr>
        <w:t xml:space="preserve">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</w:t>
      </w:r>
      <w:r>
        <w:rPr>
          <w:rFonts w:ascii="Times New Roman" w:hAnsi="Times New Roman" w:cs="Times New Roman"/>
          <w:sz w:val="28"/>
          <w:szCs w:val="24"/>
        </w:rPr>
        <w:t>В</w:t>
      </w:r>
      <w:r w:rsidR="009928DA">
        <w:rPr>
          <w:rFonts w:ascii="Times New Roman" w:hAnsi="Times New Roman" w:cs="Times New Roman"/>
          <w:sz w:val="28"/>
          <w:szCs w:val="24"/>
        </w:rPr>
        <w:t xml:space="preserve"> </w:t>
      </w:r>
      <w:r w:rsidR="00A974B0">
        <w:rPr>
          <w:rFonts w:ascii="Times New Roman" w:hAnsi="Times New Roman" w:cs="Times New Roman"/>
          <w:sz w:val="28"/>
          <w:szCs w:val="24"/>
        </w:rPr>
        <w:t>Учреждение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45EAF">
        <w:rPr>
          <w:rFonts w:ascii="Times New Roman" w:hAnsi="Times New Roman" w:cs="Times New Roman"/>
          <w:sz w:val="28"/>
          <w:szCs w:val="24"/>
        </w:rPr>
        <w:t>ежегодно приходят</w:t>
      </w:r>
      <w:r w:rsidR="009928DA">
        <w:rPr>
          <w:rFonts w:ascii="Times New Roman" w:hAnsi="Times New Roman" w:cs="Times New Roman"/>
          <w:sz w:val="28"/>
          <w:szCs w:val="24"/>
        </w:rPr>
        <w:t xml:space="preserve"> молодые специалисты, которым опытными педагогами-наставниками оказывается вся необходимая помощь и поддержка для становления в профессии. Молодые специалисты сразу активно включаются в профессиональную жизнь учреждения и быстро приобретают необходимые навыки и компетенции. В отчетном периоде</w:t>
      </w:r>
      <w:r w:rsidR="00C40BD3">
        <w:rPr>
          <w:rFonts w:ascii="Times New Roman" w:hAnsi="Times New Roman" w:cs="Times New Roman"/>
          <w:sz w:val="28"/>
          <w:szCs w:val="24"/>
        </w:rPr>
        <w:t xml:space="preserve"> организована </w:t>
      </w:r>
      <w:r w:rsidR="00C40BD3" w:rsidRPr="008A5D29">
        <w:rPr>
          <w:rFonts w:ascii="Times New Roman" w:hAnsi="Times New Roman" w:cs="Times New Roman"/>
          <w:sz w:val="28"/>
          <w:szCs w:val="24"/>
        </w:rPr>
        <w:t xml:space="preserve">работа </w:t>
      </w:r>
      <w:r w:rsidR="008E6C16">
        <w:rPr>
          <w:rFonts w:ascii="Times New Roman" w:hAnsi="Times New Roman" w:cs="Times New Roman"/>
          <w:sz w:val="28"/>
          <w:szCs w:val="24"/>
        </w:rPr>
        <w:t>4</w:t>
      </w:r>
      <w:r w:rsidR="008A5D29" w:rsidRPr="000E7DBA">
        <w:rPr>
          <w:rFonts w:ascii="Times New Roman" w:hAnsi="Times New Roman" w:cs="Times New Roman"/>
          <w:sz w:val="28"/>
          <w:szCs w:val="24"/>
        </w:rPr>
        <w:t xml:space="preserve"> </w:t>
      </w:r>
      <w:r w:rsidR="00C40BD3" w:rsidRPr="000E7DBA">
        <w:rPr>
          <w:rFonts w:ascii="Times New Roman" w:hAnsi="Times New Roman" w:cs="Times New Roman"/>
          <w:sz w:val="28"/>
          <w:szCs w:val="24"/>
        </w:rPr>
        <w:t>пар «молодой педагог-наставник»</w:t>
      </w:r>
      <w:r w:rsidR="009928DA" w:rsidRPr="000E7DBA">
        <w:rPr>
          <w:rFonts w:ascii="Times New Roman" w:hAnsi="Times New Roman" w:cs="Times New Roman"/>
          <w:sz w:val="28"/>
          <w:szCs w:val="24"/>
        </w:rPr>
        <w:t>.</w:t>
      </w:r>
      <w:r w:rsidR="009928D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Проведено более 24 мероприятий. </w:t>
      </w:r>
      <w:r w:rsidR="00C40BD3">
        <w:rPr>
          <w:rFonts w:ascii="Times New Roman" w:hAnsi="Times New Roman" w:cs="Times New Roman"/>
          <w:sz w:val="28"/>
          <w:szCs w:val="24"/>
        </w:rPr>
        <w:t xml:space="preserve">Созданная система поддержки молодых педагогов отмечена на итоговом педагогическом совете как один из наиболее эффективных </w:t>
      </w:r>
      <w:r w:rsidR="009A6CF4">
        <w:rPr>
          <w:rFonts w:ascii="Times New Roman" w:hAnsi="Times New Roman" w:cs="Times New Roman"/>
          <w:sz w:val="28"/>
          <w:szCs w:val="24"/>
        </w:rPr>
        <w:t>проектов учреждения.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1559"/>
      </w:tblGrid>
      <w:tr w:rsidR="009928DA" w:rsidRPr="004A0824" w14:paraId="71CE5BBB" w14:textId="77777777" w:rsidTr="009928DA">
        <w:tc>
          <w:tcPr>
            <w:tcW w:w="5949" w:type="dxa"/>
          </w:tcPr>
          <w:p w14:paraId="6D3569E0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0824"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14:paraId="352BA99E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0824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</w:tcPr>
          <w:p w14:paraId="6716D3F5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4A0824">
              <w:rPr>
                <w:b/>
                <w:sz w:val="28"/>
                <w:szCs w:val="28"/>
              </w:rPr>
              <w:t>роцент</w:t>
            </w:r>
          </w:p>
        </w:tc>
      </w:tr>
      <w:tr w:rsidR="009928DA" w:rsidRPr="004A0824" w14:paraId="27E0FF2C" w14:textId="77777777" w:rsidTr="009928DA">
        <w:tc>
          <w:tcPr>
            <w:tcW w:w="9209" w:type="dxa"/>
            <w:gridSpan w:val="3"/>
          </w:tcPr>
          <w:p w14:paraId="14A20D32" w14:textId="77777777" w:rsidR="009928DA" w:rsidRPr="004A0824" w:rsidRDefault="009928DA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890">
              <w:rPr>
                <w:color w:val="000000"/>
                <w:sz w:val="28"/>
                <w:szCs w:val="28"/>
              </w:rPr>
              <w:t>Состав педагогичес</w:t>
            </w:r>
            <w:r w:rsidRPr="004A0824">
              <w:rPr>
                <w:color w:val="000000"/>
                <w:sz w:val="28"/>
                <w:szCs w:val="28"/>
              </w:rPr>
              <w:t>кого коллектива по возрасту</w:t>
            </w:r>
          </w:p>
        </w:tc>
      </w:tr>
      <w:tr w:rsidR="009928DA" w:rsidRPr="004A0824" w14:paraId="4C053DA3" w14:textId="77777777" w:rsidTr="009928DA">
        <w:tc>
          <w:tcPr>
            <w:tcW w:w="5949" w:type="dxa"/>
          </w:tcPr>
          <w:p w14:paraId="7DAA03D0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Менее 25 лет</w:t>
            </w:r>
          </w:p>
        </w:tc>
        <w:tc>
          <w:tcPr>
            <w:tcW w:w="1701" w:type="dxa"/>
          </w:tcPr>
          <w:p w14:paraId="7E6131AD" w14:textId="579D2F57" w:rsidR="009928DA" w:rsidRPr="004A0824" w:rsidRDefault="008E6C16" w:rsidP="00750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1BBC86F" w14:textId="477F9F1F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1D3E2305" w14:textId="77777777" w:rsidTr="009928DA">
        <w:tc>
          <w:tcPr>
            <w:tcW w:w="5949" w:type="dxa"/>
          </w:tcPr>
          <w:p w14:paraId="001A850A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lastRenderedPageBreak/>
              <w:t>25-29 лет</w:t>
            </w:r>
          </w:p>
        </w:tc>
        <w:tc>
          <w:tcPr>
            <w:tcW w:w="1701" w:type="dxa"/>
          </w:tcPr>
          <w:p w14:paraId="146E768D" w14:textId="33769806" w:rsidR="009928DA" w:rsidRPr="004A0824" w:rsidRDefault="008E6C1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CC6AF40" w14:textId="073B6158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3DED8848" w14:textId="77777777" w:rsidTr="009928DA">
        <w:tc>
          <w:tcPr>
            <w:tcW w:w="5949" w:type="dxa"/>
          </w:tcPr>
          <w:p w14:paraId="73D22ABD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30-34 лет</w:t>
            </w:r>
          </w:p>
        </w:tc>
        <w:tc>
          <w:tcPr>
            <w:tcW w:w="1701" w:type="dxa"/>
          </w:tcPr>
          <w:p w14:paraId="60BE9024" w14:textId="58ADC04E" w:rsidR="009928DA" w:rsidRPr="004A0824" w:rsidRDefault="008E6C1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09AC9C1C" w14:textId="2DC70ED9" w:rsidR="009928DA" w:rsidRPr="004A0824" w:rsidRDefault="00D22EB8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4E2E">
              <w:rPr>
                <w:sz w:val="28"/>
                <w:szCs w:val="28"/>
              </w:rPr>
              <w:t>2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2018D819" w14:textId="77777777" w:rsidTr="009928DA">
        <w:tc>
          <w:tcPr>
            <w:tcW w:w="5949" w:type="dxa"/>
          </w:tcPr>
          <w:p w14:paraId="5C920F24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35-39 лет</w:t>
            </w:r>
          </w:p>
        </w:tc>
        <w:tc>
          <w:tcPr>
            <w:tcW w:w="1701" w:type="dxa"/>
          </w:tcPr>
          <w:p w14:paraId="6A5BC1E0" w14:textId="40B93A18" w:rsidR="009928DA" w:rsidRPr="004A0824" w:rsidRDefault="008E6C1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D299A7F" w14:textId="2FBC2FA1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2AB13919" w14:textId="77777777" w:rsidTr="009928DA">
        <w:tc>
          <w:tcPr>
            <w:tcW w:w="5949" w:type="dxa"/>
          </w:tcPr>
          <w:p w14:paraId="74270860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40-44 лет</w:t>
            </w:r>
          </w:p>
        </w:tc>
        <w:tc>
          <w:tcPr>
            <w:tcW w:w="1701" w:type="dxa"/>
          </w:tcPr>
          <w:p w14:paraId="18794E27" w14:textId="38F1CBFE" w:rsidR="009928DA" w:rsidRPr="004A0824" w:rsidRDefault="008165C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6C1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0B7EAA4" w14:textId="6E51CA1C" w:rsidR="009928DA" w:rsidRPr="004A0824" w:rsidRDefault="008D424D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4E2E">
              <w:rPr>
                <w:sz w:val="28"/>
                <w:szCs w:val="28"/>
              </w:rPr>
              <w:t>1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639C51AF" w14:textId="77777777" w:rsidTr="009928DA">
        <w:tc>
          <w:tcPr>
            <w:tcW w:w="5949" w:type="dxa"/>
          </w:tcPr>
          <w:p w14:paraId="6BE82B4E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45-49 лет</w:t>
            </w:r>
          </w:p>
        </w:tc>
        <w:tc>
          <w:tcPr>
            <w:tcW w:w="1701" w:type="dxa"/>
          </w:tcPr>
          <w:p w14:paraId="44D22FA8" w14:textId="4EB11CDF" w:rsidR="009928DA" w:rsidRPr="004A0824" w:rsidRDefault="008E6C1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4E7B19DF" w14:textId="1685F33B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20E4AC75" w14:textId="77777777" w:rsidTr="009928DA">
        <w:tc>
          <w:tcPr>
            <w:tcW w:w="5949" w:type="dxa"/>
          </w:tcPr>
          <w:p w14:paraId="7EF67FF6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50-54 лет</w:t>
            </w:r>
          </w:p>
        </w:tc>
        <w:tc>
          <w:tcPr>
            <w:tcW w:w="1701" w:type="dxa"/>
          </w:tcPr>
          <w:p w14:paraId="5197F4F4" w14:textId="482E0899" w:rsidR="009928DA" w:rsidRPr="004A0824" w:rsidRDefault="008E6C1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D9D26C2" w14:textId="0400959B" w:rsidR="009928DA" w:rsidRPr="004A0824" w:rsidRDefault="00373C1B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4E2E">
              <w:rPr>
                <w:sz w:val="28"/>
                <w:szCs w:val="28"/>
              </w:rPr>
              <w:t>4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426B5EA3" w14:textId="77777777" w:rsidTr="009928DA">
        <w:tc>
          <w:tcPr>
            <w:tcW w:w="5949" w:type="dxa"/>
          </w:tcPr>
          <w:p w14:paraId="7FB8BF05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55-59 лет</w:t>
            </w:r>
          </w:p>
        </w:tc>
        <w:tc>
          <w:tcPr>
            <w:tcW w:w="1701" w:type="dxa"/>
          </w:tcPr>
          <w:p w14:paraId="6D851DB2" w14:textId="3650E141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6D131AC" w14:textId="0AF899E4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1BC01024" w14:textId="77777777" w:rsidTr="009928DA">
        <w:tc>
          <w:tcPr>
            <w:tcW w:w="5949" w:type="dxa"/>
          </w:tcPr>
          <w:p w14:paraId="2C1A742C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60-64 лет</w:t>
            </w:r>
          </w:p>
        </w:tc>
        <w:tc>
          <w:tcPr>
            <w:tcW w:w="1701" w:type="dxa"/>
          </w:tcPr>
          <w:p w14:paraId="0DE7977A" w14:textId="0338E769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8AACE7C" w14:textId="3F40919A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3F939D40" w14:textId="77777777" w:rsidTr="009928DA">
        <w:tc>
          <w:tcPr>
            <w:tcW w:w="5949" w:type="dxa"/>
          </w:tcPr>
          <w:p w14:paraId="3237E52F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65 и более лет</w:t>
            </w:r>
          </w:p>
        </w:tc>
        <w:tc>
          <w:tcPr>
            <w:tcW w:w="1701" w:type="dxa"/>
          </w:tcPr>
          <w:p w14:paraId="25600714" w14:textId="0D683741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FFC5D49" w14:textId="4D8A00B2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4E73A58C" w14:textId="77777777" w:rsidTr="009928DA">
        <w:tc>
          <w:tcPr>
            <w:tcW w:w="9209" w:type="dxa"/>
            <w:gridSpan w:val="3"/>
          </w:tcPr>
          <w:p w14:paraId="1D04711A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890">
              <w:rPr>
                <w:color w:val="000000"/>
                <w:sz w:val="28"/>
                <w:szCs w:val="28"/>
              </w:rPr>
              <w:t xml:space="preserve">Состав педагогического коллектива по стажу </w:t>
            </w:r>
            <w:r w:rsidR="001C7A0C">
              <w:rPr>
                <w:color w:val="000000"/>
                <w:sz w:val="28"/>
                <w:szCs w:val="28"/>
              </w:rPr>
              <w:t xml:space="preserve">педагогической </w:t>
            </w:r>
            <w:r w:rsidRPr="00225890">
              <w:rPr>
                <w:color w:val="000000"/>
                <w:sz w:val="28"/>
                <w:szCs w:val="28"/>
              </w:rPr>
              <w:t>работы</w:t>
            </w:r>
          </w:p>
        </w:tc>
      </w:tr>
      <w:tr w:rsidR="009928DA" w:rsidRPr="004A0824" w14:paraId="66DC8386" w14:textId="77777777" w:rsidTr="009928DA">
        <w:tc>
          <w:tcPr>
            <w:tcW w:w="5949" w:type="dxa"/>
          </w:tcPr>
          <w:p w14:paraId="45A2C10E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До 3</w:t>
            </w:r>
            <w:r w:rsidRPr="00225890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</w:tcPr>
          <w:p w14:paraId="0FD4FDB8" w14:textId="19359A7D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9164831" w14:textId="52C1A397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928DA">
              <w:rPr>
                <w:color w:val="000000"/>
                <w:sz w:val="28"/>
                <w:szCs w:val="28"/>
              </w:rPr>
              <w:t>%</w:t>
            </w:r>
          </w:p>
        </w:tc>
      </w:tr>
      <w:tr w:rsidR="009928DA" w:rsidRPr="004A0824" w14:paraId="28996144" w14:textId="77777777" w:rsidTr="009928DA">
        <w:tc>
          <w:tcPr>
            <w:tcW w:w="5949" w:type="dxa"/>
          </w:tcPr>
          <w:p w14:paraId="34AE921C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3-5</w:t>
            </w:r>
            <w:r w:rsidRPr="00225890">
              <w:rPr>
                <w:color w:val="000000"/>
                <w:sz w:val="28"/>
                <w:szCs w:val="28"/>
              </w:rPr>
              <w:t xml:space="preserve"> лет </w:t>
            </w:r>
          </w:p>
        </w:tc>
        <w:tc>
          <w:tcPr>
            <w:tcW w:w="1701" w:type="dxa"/>
          </w:tcPr>
          <w:p w14:paraId="2827FB43" w14:textId="634E3ACA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0DF10EF" w14:textId="4966D5BD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593EA765" w14:textId="77777777" w:rsidTr="009928DA">
        <w:tc>
          <w:tcPr>
            <w:tcW w:w="5949" w:type="dxa"/>
          </w:tcPr>
          <w:p w14:paraId="1F352946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5-10</w:t>
            </w:r>
            <w:r w:rsidRPr="00225890">
              <w:rPr>
                <w:color w:val="000000"/>
                <w:sz w:val="28"/>
                <w:szCs w:val="28"/>
              </w:rPr>
              <w:t xml:space="preserve"> лет </w:t>
            </w:r>
          </w:p>
        </w:tc>
        <w:tc>
          <w:tcPr>
            <w:tcW w:w="1701" w:type="dxa"/>
          </w:tcPr>
          <w:p w14:paraId="557D256A" w14:textId="28ECE901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3D113C2F" w14:textId="7559D42B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6E260BDF" w14:textId="77777777" w:rsidTr="009928DA">
        <w:tc>
          <w:tcPr>
            <w:tcW w:w="5949" w:type="dxa"/>
          </w:tcPr>
          <w:p w14:paraId="53A8C31A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10-15</w:t>
            </w:r>
            <w:r w:rsidRPr="00225890">
              <w:rPr>
                <w:color w:val="000000"/>
                <w:sz w:val="28"/>
                <w:szCs w:val="28"/>
              </w:rPr>
              <w:t xml:space="preserve">лет </w:t>
            </w:r>
          </w:p>
        </w:tc>
        <w:tc>
          <w:tcPr>
            <w:tcW w:w="1701" w:type="dxa"/>
          </w:tcPr>
          <w:p w14:paraId="0C51AE7D" w14:textId="3C62BE3F" w:rsidR="009928DA" w:rsidRPr="004A0824" w:rsidRDefault="008165C6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4E2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349FB66C" w14:textId="57F82C22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2347E128" w14:textId="77777777" w:rsidTr="009928DA">
        <w:tc>
          <w:tcPr>
            <w:tcW w:w="5949" w:type="dxa"/>
          </w:tcPr>
          <w:p w14:paraId="44A26485" w14:textId="77777777" w:rsidR="009928DA" w:rsidRPr="004A0824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824">
              <w:rPr>
                <w:color w:val="000000"/>
                <w:sz w:val="28"/>
                <w:szCs w:val="28"/>
              </w:rPr>
              <w:t>15-20 лет</w:t>
            </w:r>
          </w:p>
        </w:tc>
        <w:tc>
          <w:tcPr>
            <w:tcW w:w="1701" w:type="dxa"/>
          </w:tcPr>
          <w:p w14:paraId="24F71B8F" w14:textId="5227AB75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36E8FD3D" w14:textId="5E76B0E3" w:rsidR="009928DA" w:rsidRPr="004A0824" w:rsidRDefault="00D22EB8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4E2E">
              <w:rPr>
                <w:sz w:val="28"/>
                <w:szCs w:val="28"/>
              </w:rPr>
              <w:t>6</w:t>
            </w:r>
            <w:r w:rsidR="009928DA">
              <w:rPr>
                <w:sz w:val="28"/>
                <w:szCs w:val="28"/>
              </w:rPr>
              <w:t>%</w:t>
            </w:r>
          </w:p>
        </w:tc>
      </w:tr>
      <w:tr w:rsidR="009928DA" w:rsidRPr="004A0824" w14:paraId="36F746EB" w14:textId="77777777" w:rsidTr="009928DA">
        <w:tc>
          <w:tcPr>
            <w:tcW w:w="5949" w:type="dxa"/>
          </w:tcPr>
          <w:p w14:paraId="179586C3" w14:textId="77777777" w:rsidR="009928DA" w:rsidRPr="00225890" w:rsidRDefault="009928DA" w:rsidP="007506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25890">
              <w:rPr>
                <w:color w:val="000000"/>
                <w:sz w:val="28"/>
                <w:szCs w:val="28"/>
              </w:rPr>
              <w:t xml:space="preserve">свыше 20 лет </w:t>
            </w:r>
          </w:p>
        </w:tc>
        <w:tc>
          <w:tcPr>
            <w:tcW w:w="1701" w:type="dxa"/>
          </w:tcPr>
          <w:p w14:paraId="5E5FA867" w14:textId="59CE5F37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65C6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16CC4ECA" w14:textId="0DC2BA86" w:rsidR="009928DA" w:rsidRPr="004A0824" w:rsidRDefault="00684E2E" w:rsidP="0075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928DA">
              <w:rPr>
                <w:sz w:val="28"/>
                <w:szCs w:val="28"/>
              </w:rPr>
              <w:t>%</w:t>
            </w:r>
          </w:p>
        </w:tc>
      </w:tr>
    </w:tbl>
    <w:p w14:paraId="5C6ED690" w14:textId="50788A9E" w:rsidR="001F06B9" w:rsidRDefault="00684E2E" w:rsidP="003A2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лет имеется тенденция к увеличению количества педагогов со </w:t>
      </w:r>
      <w:r w:rsidR="009928DA" w:rsidRPr="00DD5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928DA" w:rsidRPr="0095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свыше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28DA" w:rsidRPr="0095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стажисты</w:t>
      </w:r>
      <w:proofErr w:type="spellEnd"/>
      <w:r w:rsidR="009928DA" w:rsidRPr="0095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большим опытом и профессионализмом в работе.</w:t>
      </w:r>
      <w:r w:rsidR="009928DA" w:rsidRPr="0095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целенаправленно и в системе организуют образовательный процесс, проявляют творчество и педагогиче</w:t>
      </w:r>
      <w:r w:rsidR="00D22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мастерство в проведении образовательной деятельности</w:t>
      </w:r>
      <w:r w:rsidR="009928DA" w:rsidRPr="00955FD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педагоги, которые вышли   на исследовательский уровень работы. Они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  <w:r w:rsidR="0007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молодых специалистов в Учреждение в отчетном периоде </w:t>
      </w:r>
      <w:r>
        <w:rPr>
          <w:rFonts w:ascii="Times New Roman" w:hAnsi="Times New Roman" w:cs="Times New Roman"/>
          <w:sz w:val="28"/>
          <w:szCs w:val="24"/>
        </w:rPr>
        <w:t>внедряется программа развития кадрового потенциала.</w:t>
      </w:r>
      <w:r w:rsidR="00745EA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AAEAC9B" w14:textId="77777777" w:rsidR="0037209E" w:rsidRDefault="0007714F" w:rsidP="003A2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37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C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инновационной деятельности в </w:t>
      </w:r>
      <w:r w:rsidR="00C82A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</w:t>
      </w:r>
      <w:r w:rsidR="003720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F69A48" w14:textId="4F5A494D" w:rsidR="0037209E" w:rsidRDefault="0037209E" w:rsidP="0037209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проект раннего физического развития детей</w:t>
      </w:r>
      <w:r w:rsidR="00D0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сетевой пилотной площадки</w:t>
      </w:r>
      <w:r w:rsidR="0013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ФГБНУ «Институт возрастной физиологии Российской академии образования»</w:t>
      </w:r>
      <w:r w:rsidRPr="00372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94314D" w14:textId="2527CD2A" w:rsidR="003A22CF" w:rsidRPr="0037209E" w:rsidRDefault="0007714F" w:rsidP="0037209E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3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992" w:rsidRPr="003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действуют </w:t>
      </w:r>
      <w:r w:rsidR="006B5D34" w:rsidRPr="00372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3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 площадки</w:t>
      </w:r>
      <w:r w:rsidR="001F6317" w:rsidRPr="003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09E" w:rsidRPr="0037209E">
        <w:rPr>
          <w:rStyle w:val="fontstyle01"/>
          <w:b w:val="0"/>
          <w:bCs w:val="0"/>
          <w:sz w:val="28"/>
          <w:szCs w:val="28"/>
        </w:rPr>
        <w:t>федерального уровня АНО ДПО «НИИ дошкольного образования «Воспитатели России» по темам:</w:t>
      </w:r>
      <w:r w:rsidR="0037209E" w:rsidRPr="0037209E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7209E" w:rsidRPr="0037209E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«Духовно-нравственное развитие дошкольников детей как основа патриотического воспитания» и</w:t>
      </w:r>
      <w:r w:rsidR="0037209E" w:rsidRPr="0037209E">
        <w:rPr>
          <w:rStyle w:val="fontstyle01"/>
          <w:b w:val="0"/>
          <w:bCs w:val="0"/>
          <w:sz w:val="28"/>
          <w:szCs w:val="28"/>
        </w:rPr>
        <w:t xml:space="preserve"> «Картинная галерея в детском саду»; </w:t>
      </w:r>
    </w:p>
    <w:p w14:paraId="35CF0B15" w14:textId="4E9B31F5" w:rsidR="0037209E" w:rsidRDefault="000D48F3" w:rsidP="0037209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внедряется муниципальный проект «Бережливые технологии в образовании»;</w:t>
      </w:r>
    </w:p>
    <w:p w14:paraId="7D0126E9" w14:textId="27C5F012" w:rsidR="000D48F3" w:rsidRPr="000D48F3" w:rsidRDefault="000D48F3" w:rsidP="000D48F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0D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 </w:t>
      </w:r>
      <w:proofErr w:type="spellStart"/>
      <w:r w:rsidRPr="000D4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Смартека</w:t>
      </w:r>
      <w:proofErr w:type="spellEnd"/>
      <w:r w:rsidRPr="000D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профориентационному направлению.</w:t>
      </w:r>
    </w:p>
    <w:p w14:paraId="0C360B34" w14:textId="63C3A132" w:rsidR="0037791A" w:rsidRPr="004254A8" w:rsidRDefault="00FD7F40" w:rsidP="003A2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4A8">
        <w:rPr>
          <w:rFonts w:ascii="Times New Roman" w:hAnsi="Times New Roman" w:cs="Times New Roman"/>
          <w:sz w:val="28"/>
          <w:szCs w:val="24"/>
        </w:rPr>
        <w:t>Педагоги Учреждения</w:t>
      </w:r>
      <w:r w:rsidR="009928DA" w:rsidRPr="004254A8">
        <w:rPr>
          <w:rFonts w:ascii="Times New Roman" w:hAnsi="Times New Roman" w:cs="Times New Roman"/>
          <w:sz w:val="28"/>
          <w:szCs w:val="24"/>
        </w:rPr>
        <w:t xml:space="preserve"> постоянно транслируют накопленный опыт и владение современными образовательными технологиями, выступая на методических объединениях и семинарах, публикуя методические материалы в образовательных изданиях и сети интернет.</w:t>
      </w:r>
      <w:r w:rsidR="00A1630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E659B04" w14:textId="0ED8AC4D" w:rsidR="00A16302" w:rsidRPr="00A16302" w:rsidRDefault="00A16302" w:rsidP="00A16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6302">
        <w:rPr>
          <w:rFonts w:ascii="Times New Roman" w:hAnsi="Times New Roman" w:cs="Times New Roman"/>
          <w:sz w:val="28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4"/>
        </w:rPr>
        <w:t>отчетный период в сборниках и журналах</w:t>
      </w:r>
      <w:r w:rsidRPr="00A16302">
        <w:rPr>
          <w:rFonts w:ascii="Times New Roman" w:hAnsi="Times New Roman" w:cs="Times New Roman"/>
          <w:sz w:val="28"/>
          <w:szCs w:val="24"/>
        </w:rPr>
        <w:t xml:space="preserve"> были опубликованы более 10 статей, методических разработок, конспектов занятий и мероприятий, созданных педагогами Учреждения. Одним педагогом была получена рецензия на авторскую методическую разработку.</w:t>
      </w:r>
    </w:p>
    <w:p w14:paraId="7CAFF013" w14:textId="44609F20" w:rsidR="006B5D34" w:rsidRPr="000D48F3" w:rsidRDefault="00FD7F40" w:rsidP="0089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4254A8">
        <w:rPr>
          <w:rFonts w:ascii="Times New Roman" w:hAnsi="Times New Roman" w:cs="Times New Roman"/>
          <w:sz w:val="28"/>
          <w:szCs w:val="24"/>
        </w:rPr>
        <w:t xml:space="preserve">В отчетном периоде </w:t>
      </w:r>
      <w:r w:rsidR="004254A8">
        <w:rPr>
          <w:rFonts w:ascii="Times New Roman" w:hAnsi="Times New Roman" w:cs="Times New Roman"/>
          <w:sz w:val="28"/>
          <w:szCs w:val="24"/>
        </w:rPr>
        <w:t xml:space="preserve">4 </w:t>
      </w:r>
      <w:r w:rsidR="006B5D34" w:rsidRPr="004254A8">
        <w:rPr>
          <w:rFonts w:ascii="Times New Roman" w:hAnsi="Times New Roman" w:cs="Times New Roman"/>
          <w:sz w:val="28"/>
          <w:szCs w:val="24"/>
        </w:rPr>
        <w:t>педаго</w:t>
      </w:r>
      <w:r w:rsidR="00A16302">
        <w:rPr>
          <w:rFonts w:ascii="Times New Roman" w:hAnsi="Times New Roman" w:cs="Times New Roman"/>
          <w:sz w:val="28"/>
          <w:szCs w:val="24"/>
        </w:rPr>
        <w:t>га</w:t>
      </w:r>
      <w:r w:rsidR="006B5D34" w:rsidRPr="004254A8">
        <w:rPr>
          <w:rFonts w:ascii="Times New Roman" w:hAnsi="Times New Roman" w:cs="Times New Roman"/>
          <w:sz w:val="28"/>
          <w:szCs w:val="24"/>
        </w:rPr>
        <w:t xml:space="preserve"> Учреждения представили опыт работы на методических объединениях</w:t>
      </w:r>
      <w:r w:rsidR="004254A8">
        <w:rPr>
          <w:rFonts w:ascii="Times New Roman" w:hAnsi="Times New Roman" w:cs="Times New Roman"/>
          <w:sz w:val="28"/>
          <w:szCs w:val="24"/>
        </w:rPr>
        <w:t xml:space="preserve"> и мастер-классах</w:t>
      </w:r>
      <w:r w:rsidR="006B5D34" w:rsidRPr="004254A8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FCC2C94" w14:textId="2AF88622" w:rsidR="00D078D6" w:rsidRDefault="00D66997" w:rsidP="00D07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8D6">
        <w:rPr>
          <w:rFonts w:ascii="Times New Roman" w:hAnsi="Times New Roman" w:cs="Times New Roman"/>
          <w:sz w:val="28"/>
          <w:szCs w:val="24"/>
        </w:rPr>
        <w:t>Каждый год педагогические работники Учреждения</w:t>
      </w:r>
      <w:r w:rsidR="00174BEF" w:rsidRPr="00D078D6">
        <w:rPr>
          <w:rFonts w:ascii="Times New Roman" w:hAnsi="Times New Roman" w:cs="Times New Roman"/>
          <w:sz w:val="28"/>
          <w:szCs w:val="24"/>
        </w:rPr>
        <w:t xml:space="preserve"> становятся победителями и призерами профессиональных и творческих конкурсов. В отчетном году</w:t>
      </w:r>
      <w:r w:rsidR="00874168" w:rsidRPr="00D078D6">
        <w:rPr>
          <w:rFonts w:ascii="Times New Roman" w:hAnsi="Times New Roman" w:cs="Times New Roman"/>
          <w:sz w:val="28"/>
          <w:szCs w:val="24"/>
        </w:rPr>
        <w:t xml:space="preserve"> </w:t>
      </w:r>
      <w:r w:rsidR="00D078D6">
        <w:rPr>
          <w:rFonts w:ascii="Times New Roman" w:hAnsi="Times New Roman" w:cs="Times New Roman"/>
          <w:color w:val="000000"/>
          <w:sz w:val="28"/>
          <w:szCs w:val="28"/>
        </w:rPr>
        <w:t>представленная педагогом-психологом Семененко Н.В. практика работы с родителями стала победителем Всероссийского конкурса лучших практик родительского просвещения</w:t>
      </w:r>
      <w:r w:rsidR="008A6E1D">
        <w:rPr>
          <w:rFonts w:ascii="Times New Roman" w:hAnsi="Times New Roman" w:cs="Times New Roman"/>
          <w:color w:val="000000"/>
          <w:sz w:val="28"/>
          <w:szCs w:val="28"/>
        </w:rPr>
        <w:t>, а сама Наталья Витальевна – победителем муниципального этапа краевого конкурса профессионального мастерства «Педагог-психолог Кубани»</w:t>
      </w:r>
      <w:r w:rsidR="006270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797D">
        <w:rPr>
          <w:rFonts w:ascii="Times New Roman" w:hAnsi="Times New Roman" w:cs="Times New Roman"/>
          <w:color w:val="000000"/>
          <w:sz w:val="28"/>
          <w:szCs w:val="28"/>
        </w:rPr>
        <w:t>Победителями и лауреатами интернет-конкурсов стали 9 педагогов Учреждения.</w:t>
      </w:r>
    </w:p>
    <w:p w14:paraId="2221D637" w14:textId="7F04F476" w:rsidR="00D66997" w:rsidRPr="0005797D" w:rsidRDefault="009928DA" w:rsidP="0047116E">
      <w:pPr>
        <w:shd w:val="clear" w:color="auto" w:fill="FFFFFF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7D">
        <w:rPr>
          <w:rFonts w:ascii="Times New Roman" w:hAnsi="Times New Roman" w:cs="Times New Roman"/>
          <w:sz w:val="28"/>
          <w:szCs w:val="24"/>
        </w:rPr>
        <w:t xml:space="preserve">Более половины педагогов </w:t>
      </w:r>
      <w:r w:rsidR="00C82AD2" w:rsidRPr="0005797D">
        <w:rPr>
          <w:rFonts w:ascii="Times New Roman" w:hAnsi="Times New Roman" w:cs="Times New Roman"/>
          <w:sz w:val="28"/>
          <w:szCs w:val="24"/>
        </w:rPr>
        <w:t>У</w:t>
      </w:r>
      <w:r w:rsidR="001B3FD1" w:rsidRPr="0005797D">
        <w:rPr>
          <w:rFonts w:ascii="Times New Roman" w:hAnsi="Times New Roman" w:cs="Times New Roman"/>
          <w:sz w:val="28"/>
          <w:szCs w:val="24"/>
        </w:rPr>
        <w:t>чреждения отмечены наградами различного уровня</w:t>
      </w:r>
      <w:r w:rsidRPr="0005797D">
        <w:rPr>
          <w:rFonts w:ascii="Times New Roman" w:hAnsi="Times New Roman" w:cs="Times New Roman"/>
          <w:sz w:val="28"/>
          <w:szCs w:val="24"/>
        </w:rPr>
        <w:t xml:space="preserve">: </w:t>
      </w:r>
      <w:r w:rsidR="001B3FD1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звание «Почетный работник сферы обр</w:t>
      </w:r>
      <w:r w:rsidR="00A0293A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Российской Федерации» -</w:t>
      </w:r>
      <w:r w:rsidR="001B3FD1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3FD1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награждены грамотой</w:t>
      </w:r>
      <w:r w:rsid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благодарностью</w:t>
      </w:r>
      <w:r w:rsidR="001B3FD1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Российской Федерации – </w:t>
      </w:r>
      <w:r w:rsid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3FD1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награждены грамотой</w:t>
      </w:r>
      <w:r w:rsidR="00ED03D9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благодарственным письмом</w:t>
      </w:r>
      <w:r w:rsidR="001B3FD1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образования, науки и молодежной </w:t>
      </w:r>
      <w:r w:rsidR="00206B77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Краснодарского края – </w:t>
      </w:r>
      <w:r w:rsid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B3FD1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награждены благодарностью главы города –</w:t>
      </w:r>
      <w:r w:rsidR="00206B77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2297F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3FD1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награждены грамотой Упра</w:t>
      </w:r>
      <w:r w:rsidR="00A0293A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образования - </w:t>
      </w:r>
      <w:r w:rsid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B3FD1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1B3FD1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занесены на доску почета муниципального образования г-к Анапа – 2</w:t>
      </w:r>
      <w:r w:rsidR="0047116E" w:rsidRPr="000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A5D0D7" w14:textId="7C234A99" w:rsidR="002E144F" w:rsidRDefault="009928DA" w:rsidP="00627042">
      <w:pPr>
        <w:shd w:val="clear" w:color="auto" w:fill="FFFFFF"/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4A8">
        <w:rPr>
          <w:rFonts w:ascii="Times New Roman" w:hAnsi="Times New Roman" w:cs="Times New Roman"/>
          <w:sz w:val="28"/>
          <w:szCs w:val="24"/>
        </w:rPr>
        <w:t xml:space="preserve">В отчетном </w:t>
      </w:r>
      <w:r w:rsidRPr="004254A8">
        <w:rPr>
          <w:rFonts w:ascii="Times New Roman" w:hAnsi="Times New Roman" w:cs="Times New Roman"/>
          <w:sz w:val="28"/>
          <w:szCs w:val="28"/>
        </w:rPr>
        <w:t>году</w:t>
      </w:r>
      <w:r w:rsidR="00ED03D9" w:rsidRPr="004254A8">
        <w:rPr>
          <w:rFonts w:ascii="Times New Roman" w:hAnsi="Times New Roman" w:cs="Times New Roman"/>
          <w:sz w:val="28"/>
          <w:szCs w:val="28"/>
        </w:rPr>
        <w:t xml:space="preserve"> </w:t>
      </w:r>
      <w:r w:rsidR="002E144F" w:rsidRPr="004254A8">
        <w:rPr>
          <w:rFonts w:ascii="Times New Roman" w:hAnsi="Times New Roman" w:cs="Times New Roman"/>
          <w:sz w:val="28"/>
          <w:szCs w:val="28"/>
        </w:rPr>
        <w:t>заведующий Громыко Т.В.</w:t>
      </w:r>
      <w:r w:rsidR="004254A8" w:rsidRPr="004254A8">
        <w:rPr>
          <w:rFonts w:ascii="Times New Roman" w:hAnsi="Times New Roman" w:cs="Times New Roman"/>
          <w:sz w:val="28"/>
          <w:szCs w:val="28"/>
        </w:rPr>
        <w:t xml:space="preserve"> и коллектив Учреждения </w:t>
      </w:r>
      <w:r w:rsidR="002C36DA"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4254A8" w:rsidRPr="004254A8">
        <w:rPr>
          <w:rFonts w:ascii="Times New Roman" w:hAnsi="Times New Roman" w:cs="Times New Roman"/>
          <w:sz w:val="28"/>
          <w:szCs w:val="28"/>
        </w:rPr>
        <w:t>награждены благодарственным письмом управления образования</w:t>
      </w:r>
      <w:r w:rsidR="002E144F" w:rsidRPr="004254A8">
        <w:rPr>
          <w:rFonts w:ascii="Times New Roman" w:hAnsi="Times New Roman" w:cs="Times New Roman"/>
          <w:sz w:val="28"/>
          <w:szCs w:val="28"/>
        </w:rPr>
        <w:t>;</w:t>
      </w:r>
      <w:r w:rsidR="004254A8">
        <w:rPr>
          <w:rFonts w:ascii="Times New Roman" w:hAnsi="Times New Roman" w:cs="Times New Roman"/>
          <w:sz w:val="28"/>
          <w:szCs w:val="28"/>
        </w:rPr>
        <w:t xml:space="preserve"> </w:t>
      </w:r>
      <w:r w:rsidR="002C36DA">
        <w:rPr>
          <w:rFonts w:ascii="Times New Roman" w:hAnsi="Times New Roman" w:cs="Times New Roman"/>
          <w:sz w:val="28"/>
          <w:szCs w:val="28"/>
        </w:rPr>
        <w:t>благодарственным письмом ФГКУ «39 отдельный медицинский отряд Воздушно-десантных войск». С</w:t>
      </w:r>
      <w:r w:rsidR="004254A8">
        <w:rPr>
          <w:rFonts w:ascii="Times New Roman" w:hAnsi="Times New Roman" w:cs="Times New Roman"/>
          <w:sz w:val="28"/>
          <w:szCs w:val="28"/>
        </w:rPr>
        <w:t>отрудники, участвующие в работе по привлечению граждан к участию в голосовании</w:t>
      </w:r>
      <w:r w:rsidR="00745EAF">
        <w:rPr>
          <w:rFonts w:ascii="Times New Roman" w:hAnsi="Times New Roman" w:cs="Times New Roman"/>
          <w:sz w:val="28"/>
          <w:szCs w:val="28"/>
        </w:rPr>
        <w:t xml:space="preserve"> за объекты благоустройства в рамках федерального проекта получили благодарность Минстроя России</w:t>
      </w:r>
      <w:r w:rsidR="002C36DA">
        <w:rPr>
          <w:rFonts w:ascii="Times New Roman" w:hAnsi="Times New Roman" w:cs="Times New Roman"/>
          <w:sz w:val="28"/>
          <w:szCs w:val="28"/>
        </w:rPr>
        <w:t>.</w:t>
      </w:r>
      <w:r w:rsidR="002E144F" w:rsidRPr="004254A8">
        <w:rPr>
          <w:rFonts w:ascii="Times New Roman" w:hAnsi="Times New Roman" w:cs="Times New Roman"/>
          <w:sz w:val="28"/>
          <w:szCs w:val="28"/>
        </w:rPr>
        <w:t xml:space="preserve"> </w:t>
      </w:r>
      <w:r w:rsidR="0062704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627042">
        <w:rPr>
          <w:rFonts w:ascii="Times New Roman" w:hAnsi="Times New Roman" w:cs="Times New Roman"/>
          <w:sz w:val="28"/>
          <w:szCs w:val="28"/>
        </w:rPr>
        <w:t>Вассерберг</w:t>
      </w:r>
      <w:proofErr w:type="spellEnd"/>
      <w:r w:rsidR="00627042">
        <w:rPr>
          <w:rFonts w:ascii="Times New Roman" w:hAnsi="Times New Roman" w:cs="Times New Roman"/>
          <w:sz w:val="28"/>
          <w:szCs w:val="28"/>
        </w:rPr>
        <w:t xml:space="preserve"> Е.Е. и инструктор по ФК Семененко И.А. награждены грамотой и благодарностью Министерства </w:t>
      </w:r>
      <w:r w:rsidR="00627042" w:rsidRPr="00627042">
        <w:rPr>
          <w:rFonts w:ascii="Times New Roman" w:hAnsi="Times New Roman" w:cs="Times New Roman"/>
          <w:sz w:val="28"/>
          <w:szCs w:val="28"/>
        </w:rPr>
        <w:t>образования, науки и молодежной политики</w:t>
      </w:r>
      <w:r w:rsidR="00627042">
        <w:rPr>
          <w:rFonts w:ascii="Times New Roman" w:hAnsi="Times New Roman" w:cs="Times New Roman"/>
          <w:sz w:val="28"/>
          <w:szCs w:val="28"/>
        </w:rPr>
        <w:t xml:space="preserve"> </w:t>
      </w:r>
      <w:r w:rsidR="00627042" w:rsidRPr="0062704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627042">
        <w:rPr>
          <w:rFonts w:ascii="Times New Roman" w:hAnsi="Times New Roman" w:cs="Times New Roman"/>
          <w:sz w:val="28"/>
          <w:szCs w:val="28"/>
        </w:rPr>
        <w:t xml:space="preserve">. </w:t>
      </w:r>
      <w:r w:rsidR="002C36DA">
        <w:rPr>
          <w:rFonts w:ascii="Times New Roman" w:hAnsi="Times New Roman" w:cs="Times New Roman"/>
          <w:sz w:val="28"/>
          <w:szCs w:val="28"/>
        </w:rPr>
        <w:t xml:space="preserve">Педагог-психолог Семененко Н.В. награждена благодарностью начальника управления образования за </w:t>
      </w:r>
      <w:r w:rsidR="00D078D6">
        <w:rPr>
          <w:rFonts w:ascii="Times New Roman" w:hAnsi="Times New Roman" w:cs="Times New Roman"/>
          <w:sz w:val="28"/>
          <w:szCs w:val="28"/>
        </w:rPr>
        <w:t>высокий профессионализм в подготовке и проведении муниципальных мероприятий</w:t>
      </w:r>
      <w:r w:rsidR="00133A69">
        <w:rPr>
          <w:rFonts w:ascii="Times New Roman" w:hAnsi="Times New Roman" w:cs="Times New Roman"/>
          <w:sz w:val="28"/>
          <w:szCs w:val="28"/>
        </w:rPr>
        <w:t xml:space="preserve">, а воспитатель Саяпина И.А. – за достигнутые успехи в обучении и воспитании детей с ограниченными возможностями здоровья. </w:t>
      </w:r>
      <w:r w:rsidR="00627042">
        <w:rPr>
          <w:rFonts w:ascii="Times New Roman" w:hAnsi="Times New Roman" w:cs="Times New Roman"/>
          <w:sz w:val="28"/>
          <w:szCs w:val="28"/>
        </w:rPr>
        <w:t>Еще 21 педагог Учреждения награждены грамотой управления образования.</w:t>
      </w:r>
      <w:r w:rsidR="00133A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4A9C6D" w14:textId="6F97AB4B" w:rsidR="009928DA" w:rsidRPr="00955FD5" w:rsidRDefault="009928DA" w:rsidP="007B7EC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5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="007B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5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коллектив </w:t>
      </w:r>
      <w:r w:rsidR="00C82A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чреждения стабильный, работоспособный, </w:t>
      </w:r>
      <w:r w:rsidR="007B7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творческий;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имеет высокий</w:t>
      </w:r>
      <w:r w:rsidRPr="00955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ровень педагогической культуры. </w:t>
      </w:r>
      <w:r w:rsidRPr="00955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Достаточный профессиональный уровень педагогов позволяет решать задачи воспитания и развития каждого ребенка.</w:t>
      </w:r>
      <w:r w:rsidR="00905D9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Педагогические работники Учреждения </w:t>
      </w:r>
      <w:r w:rsidRPr="00955FD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обладают основными компетенциями, необходимыми для создания условий развити</w:t>
      </w:r>
      <w:r w:rsidR="00905D9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я детей в соответствии с требованиями стандарта</w:t>
      </w:r>
      <w:r w:rsidRPr="00955FD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  <w:r w:rsidR="000D48F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560137AF" w14:textId="77777777" w:rsidR="002E144F" w:rsidRPr="007530F3" w:rsidRDefault="002E144F" w:rsidP="0075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FC42D54" w14:textId="77777777" w:rsidR="009928DA" w:rsidRDefault="009928DA" w:rsidP="007B7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F56">
        <w:rPr>
          <w:rFonts w:ascii="Times New Roman" w:hAnsi="Times New Roman" w:cs="Times New Roman"/>
          <w:b/>
          <w:sz w:val="28"/>
          <w:szCs w:val="28"/>
        </w:rPr>
        <w:lastRenderedPageBreak/>
        <w:t>1.8 Оценка библиотечно-информационного обеспечения</w:t>
      </w:r>
    </w:p>
    <w:p w14:paraId="340BE155" w14:textId="6E79B71C" w:rsidR="00266374" w:rsidRDefault="009928DA" w:rsidP="0026637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599F">
        <w:rPr>
          <w:sz w:val="28"/>
          <w:szCs w:val="28"/>
        </w:rPr>
        <w:t xml:space="preserve">Учреждении </w:t>
      </w:r>
      <w:r>
        <w:rPr>
          <w:sz w:val="28"/>
          <w:szCs w:val="28"/>
        </w:rPr>
        <w:t xml:space="preserve">имеется необходимое </w:t>
      </w:r>
      <w:r w:rsidR="00266374">
        <w:rPr>
          <w:sz w:val="28"/>
          <w:szCs w:val="28"/>
        </w:rPr>
        <w:t xml:space="preserve">библиотечно-информационное </w:t>
      </w:r>
      <w:r>
        <w:rPr>
          <w:sz w:val="28"/>
          <w:szCs w:val="28"/>
        </w:rPr>
        <w:t>обеспечение образовательной деятельности. С</w:t>
      </w:r>
      <w:r w:rsidRPr="00514316">
        <w:rPr>
          <w:sz w:val="28"/>
          <w:szCs w:val="28"/>
        </w:rPr>
        <w:t>формирован</w:t>
      </w:r>
      <w:r w:rsidR="00266374">
        <w:rPr>
          <w:sz w:val="28"/>
          <w:szCs w:val="28"/>
        </w:rPr>
        <w:t>а библиотека методической и детской художественной</w:t>
      </w:r>
      <w:r w:rsidRPr="00514316">
        <w:rPr>
          <w:sz w:val="28"/>
          <w:szCs w:val="28"/>
        </w:rPr>
        <w:t xml:space="preserve"> </w:t>
      </w:r>
      <w:r w:rsidR="00266374">
        <w:rPr>
          <w:sz w:val="28"/>
          <w:szCs w:val="28"/>
        </w:rPr>
        <w:t xml:space="preserve">литературы, </w:t>
      </w:r>
      <w:r w:rsidRPr="00514316">
        <w:rPr>
          <w:sz w:val="28"/>
          <w:szCs w:val="28"/>
        </w:rPr>
        <w:t>банк электронных пособий</w:t>
      </w:r>
      <w:r w:rsidR="00266374">
        <w:rPr>
          <w:sz w:val="28"/>
          <w:szCs w:val="28"/>
        </w:rPr>
        <w:t xml:space="preserve"> и </w:t>
      </w:r>
      <w:r w:rsidRPr="00514316">
        <w:rPr>
          <w:sz w:val="28"/>
          <w:szCs w:val="28"/>
        </w:rPr>
        <w:t>полезн</w:t>
      </w:r>
      <w:r>
        <w:rPr>
          <w:sz w:val="28"/>
          <w:szCs w:val="28"/>
        </w:rPr>
        <w:t>ых и</w:t>
      </w:r>
      <w:r w:rsidRPr="00514316">
        <w:rPr>
          <w:sz w:val="28"/>
          <w:szCs w:val="28"/>
        </w:rPr>
        <w:t>нтернет-</w:t>
      </w:r>
      <w:r>
        <w:rPr>
          <w:sz w:val="28"/>
          <w:szCs w:val="28"/>
        </w:rPr>
        <w:t>ресурсов</w:t>
      </w:r>
      <w:r w:rsidR="00266374">
        <w:rPr>
          <w:sz w:val="28"/>
          <w:szCs w:val="28"/>
        </w:rPr>
        <w:t>;</w:t>
      </w:r>
      <w:r w:rsidRPr="00D934D3">
        <w:rPr>
          <w:sz w:val="28"/>
          <w:szCs w:val="28"/>
        </w:rPr>
        <w:t xml:space="preserve"> </w:t>
      </w:r>
      <w:r w:rsidR="00266374">
        <w:rPr>
          <w:sz w:val="28"/>
          <w:szCs w:val="28"/>
        </w:rPr>
        <w:t>собран</w:t>
      </w:r>
      <w:r w:rsidR="00266374" w:rsidRPr="00266374">
        <w:rPr>
          <w:color w:val="auto"/>
          <w:sz w:val="28"/>
          <w:szCs w:val="28"/>
        </w:rPr>
        <w:t xml:space="preserve"> </w:t>
      </w:r>
      <w:r w:rsidR="00266374">
        <w:rPr>
          <w:color w:val="auto"/>
          <w:sz w:val="28"/>
          <w:szCs w:val="28"/>
        </w:rPr>
        <w:t>наглядно-демонстрационный материал по разделам тематического планирования и консультативный материал</w:t>
      </w:r>
      <w:r w:rsidR="00266374" w:rsidRPr="00514316">
        <w:rPr>
          <w:color w:val="auto"/>
          <w:sz w:val="28"/>
          <w:szCs w:val="28"/>
        </w:rPr>
        <w:t xml:space="preserve"> по всем направлениям работы</w:t>
      </w:r>
      <w:r w:rsidR="00266374">
        <w:rPr>
          <w:sz w:val="28"/>
          <w:szCs w:val="28"/>
        </w:rPr>
        <w:t>, п</w:t>
      </w:r>
      <w:r w:rsidRPr="00CF350B">
        <w:rPr>
          <w:sz w:val="28"/>
          <w:szCs w:val="28"/>
        </w:rPr>
        <w:t xml:space="preserve">рограммно-методическое обеспечение </w:t>
      </w:r>
      <w:r>
        <w:rPr>
          <w:sz w:val="28"/>
          <w:szCs w:val="28"/>
        </w:rPr>
        <w:t xml:space="preserve">образовательной деятельности </w:t>
      </w:r>
      <w:r w:rsidRPr="00CF350B">
        <w:rPr>
          <w:sz w:val="28"/>
          <w:szCs w:val="28"/>
        </w:rPr>
        <w:t>составляет 100 %.</w:t>
      </w:r>
    </w:p>
    <w:p w14:paraId="796D5F79" w14:textId="028028A9" w:rsidR="00177274" w:rsidRPr="0003195B" w:rsidRDefault="009928DA" w:rsidP="007151F1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14316">
        <w:rPr>
          <w:sz w:val="28"/>
          <w:szCs w:val="28"/>
        </w:rPr>
        <w:t>В течение года</w:t>
      </w:r>
      <w:r w:rsidR="00266374" w:rsidRPr="00266374">
        <w:rPr>
          <w:sz w:val="28"/>
          <w:szCs w:val="28"/>
        </w:rPr>
        <w:t xml:space="preserve"> </w:t>
      </w:r>
      <w:r w:rsidR="00266374" w:rsidRPr="00514316">
        <w:rPr>
          <w:sz w:val="28"/>
          <w:szCs w:val="28"/>
        </w:rPr>
        <w:t xml:space="preserve">организуется </w:t>
      </w:r>
      <w:r w:rsidR="00266374">
        <w:rPr>
          <w:sz w:val="28"/>
          <w:szCs w:val="28"/>
        </w:rPr>
        <w:t>размещение информации о новинках издательств, выставки методической литературы</w:t>
      </w:r>
      <w:r w:rsidR="00D7471E">
        <w:rPr>
          <w:sz w:val="28"/>
          <w:szCs w:val="28"/>
        </w:rPr>
        <w:t xml:space="preserve">. </w:t>
      </w:r>
      <w:r w:rsidR="0003195B" w:rsidRPr="00177274">
        <w:rPr>
          <w:sz w:val="28"/>
          <w:szCs w:val="28"/>
        </w:rPr>
        <w:t xml:space="preserve">Ежегодно в Учреждении оформляется подписка на электронную систему «Актион Образование», </w:t>
      </w:r>
      <w:r w:rsidR="00177274" w:rsidRPr="00177274">
        <w:rPr>
          <w:sz w:val="28"/>
          <w:szCs w:val="28"/>
        </w:rPr>
        <w:t>включающую актуальную нормативно-правовую базу, справочники, шаблоны документов, подписку на электронные версии 12 журналов</w:t>
      </w:r>
      <w:r w:rsidR="00177274">
        <w:rPr>
          <w:sz w:val="28"/>
          <w:szCs w:val="28"/>
        </w:rPr>
        <w:t>, в том числе</w:t>
      </w:r>
      <w:r w:rsidR="00177274" w:rsidRPr="00177274">
        <w:rPr>
          <w:sz w:val="28"/>
          <w:szCs w:val="28"/>
        </w:rPr>
        <w:t xml:space="preserve">:  </w:t>
      </w:r>
      <w:hyperlink r:id="rId15" w:anchor="/rubric/5/109/2" w:history="1">
        <w:r w:rsidR="00177274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с</w:t>
        </w:r>
        <w:r w:rsidR="00177274" w:rsidRPr="0003195B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правочник руководителя образовательного учреждения</w:t>
        </w:r>
      </w:hyperlink>
      <w:r w:rsidR="00177274">
        <w:rPr>
          <w:rFonts w:eastAsia="Times New Roman"/>
          <w:sz w:val="28"/>
          <w:szCs w:val="28"/>
          <w:lang w:eastAsia="ru-RU"/>
        </w:rPr>
        <w:t xml:space="preserve">, </w:t>
      </w:r>
      <w:hyperlink r:id="rId16" w:anchor="/rubric/5/109/227" w:history="1">
        <w:r w:rsidR="00177274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с</w:t>
        </w:r>
        <w:r w:rsidR="00177274" w:rsidRPr="0003195B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правочник руководителя дошкольного учреждения</w:t>
        </w:r>
      </w:hyperlink>
      <w:r w:rsidR="00177274">
        <w:rPr>
          <w:rFonts w:eastAsia="Times New Roman"/>
          <w:sz w:val="28"/>
          <w:szCs w:val="28"/>
          <w:lang w:eastAsia="ru-RU"/>
        </w:rPr>
        <w:t xml:space="preserve">, </w:t>
      </w:r>
      <w:hyperlink r:id="rId17" w:anchor="/rubric/5/109/226" w:history="1">
        <w:r w:rsidR="00177274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с</w:t>
        </w:r>
        <w:r w:rsidR="00177274" w:rsidRPr="0003195B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правочник старшего воспитателя дошкольного учреждения</w:t>
        </w:r>
      </w:hyperlink>
      <w:r w:rsidR="00177274">
        <w:rPr>
          <w:rFonts w:eastAsia="Times New Roman"/>
          <w:sz w:val="28"/>
          <w:szCs w:val="28"/>
          <w:lang w:eastAsia="ru-RU"/>
        </w:rPr>
        <w:t xml:space="preserve">, </w:t>
      </w:r>
      <w:hyperlink r:id="rId18" w:anchor="/rubric/5/109/4" w:history="1">
        <w:r w:rsidR="00177274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н</w:t>
        </w:r>
        <w:r w:rsidR="00177274" w:rsidRPr="0003195B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ормативные документы образовательного учреждения</w:t>
        </w:r>
      </w:hyperlink>
      <w:r w:rsidR="00177274">
        <w:rPr>
          <w:rFonts w:eastAsia="Times New Roman"/>
          <w:sz w:val="28"/>
          <w:szCs w:val="28"/>
          <w:lang w:eastAsia="ru-RU"/>
        </w:rPr>
        <w:t>, у</w:t>
      </w:r>
      <w:hyperlink r:id="rId19" w:anchor="/rubric/5/109/169" w:history="1">
        <w:r w:rsidR="00177274" w:rsidRPr="0003195B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правление образовательным учреждением в вопросах и ответах</w:t>
        </w:r>
      </w:hyperlink>
      <w:r w:rsidR="00177274">
        <w:rPr>
          <w:rFonts w:eastAsia="Times New Roman"/>
          <w:sz w:val="28"/>
          <w:szCs w:val="28"/>
          <w:lang w:eastAsia="ru-RU"/>
        </w:rPr>
        <w:t xml:space="preserve">, </w:t>
      </w:r>
      <w:hyperlink r:id="rId20" w:anchor="/rubric/5/109/225" w:history="1">
        <w:r w:rsidR="00177274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м</w:t>
        </w:r>
        <w:r w:rsidR="00177274" w:rsidRPr="0003195B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едицинское обслуживание и организация питания детей ДОУ</w:t>
        </w:r>
      </w:hyperlink>
      <w:r w:rsidR="00177274">
        <w:rPr>
          <w:rFonts w:eastAsia="Times New Roman"/>
          <w:sz w:val="28"/>
          <w:szCs w:val="28"/>
          <w:lang w:eastAsia="ru-RU"/>
        </w:rPr>
        <w:t xml:space="preserve">, </w:t>
      </w:r>
      <w:hyperlink r:id="rId21" w:anchor="/rubric/5/109/228" w:history="1">
        <w:r w:rsidR="00177274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с</w:t>
        </w:r>
        <w:r w:rsidR="00177274" w:rsidRPr="0003195B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правочник педагога-психолога</w:t>
        </w:r>
      </w:hyperlink>
      <w:r w:rsidR="00177274">
        <w:rPr>
          <w:rFonts w:eastAsia="Times New Roman"/>
          <w:sz w:val="28"/>
          <w:szCs w:val="28"/>
          <w:lang w:eastAsia="ru-RU"/>
        </w:rPr>
        <w:t>, с</w:t>
      </w:r>
      <w:hyperlink r:id="rId22" w:anchor="/rubric/5/109/229" w:history="1">
        <w:r w:rsidR="00177274" w:rsidRPr="0003195B">
          <w:rPr>
            <w:rFonts w:eastAsia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правочник музыкального руководителя</w:t>
        </w:r>
      </w:hyperlink>
      <w:r w:rsidR="00177274">
        <w:rPr>
          <w:rFonts w:eastAsia="Times New Roman"/>
          <w:sz w:val="28"/>
          <w:szCs w:val="28"/>
          <w:lang w:eastAsia="ru-RU"/>
        </w:rPr>
        <w:t>.</w:t>
      </w:r>
    </w:p>
    <w:p w14:paraId="40A73156" w14:textId="67534EBB" w:rsidR="00F21B8F" w:rsidRDefault="00952F4F" w:rsidP="007506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Активнее всего педагогами</w:t>
      </w:r>
      <w:r w:rsidR="009928DA" w:rsidRPr="00F07CCF">
        <w:rPr>
          <w:rFonts w:ascii="Times New Roman" w:hAnsi="Times New Roman" w:cs="Times New Roman"/>
          <w:sz w:val="28"/>
          <w:szCs w:val="28"/>
        </w:rPr>
        <w:t xml:space="preserve"> используются электронные материалы библиотеки. Доступ к цифровым ресурсам осуществляется с персональных компьютеров. В учреждении специалистам доступны </w:t>
      </w:r>
      <w:r w:rsidR="007F2FD3">
        <w:rPr>
          <w:rFonts w:ascii="Times New Roman" w:hAnsi="Times New Roman" w:cs="Times New Roman"/>
          <w:sz w:val="28"/>
          <w:szCs w:val="28"/>
        </w:rPr>
        <w:t>2</w:t>
      </w:r>
      <w:r w:rsidR="000E0292">
        <w:rPr>
          <w:rFonts w:ascii="Times New Roman" w:hAnsi="Times New Roman" w:cs="Times New Roman"/>
          <w:sz w:val="28"/>
          <w:szCs w:val="28"/>
        </w:rPr>
        <w:t>0</w:t>
      </w:r>
      <w:r w:rsidR="009928DA" w:rsidRPr="00F07CCF">
        <w:rPr>
          <w:rFonts w:ascii="Times New Roman" w:hAnsi="Times New Roman" w:cs="Times New Roman"/>
          <w:sz w:val="28"/>
          <w:szCs w:val="28"/>
        </w:rPr>
        <w:t xml:space="preserve"> персональных компьютеров</w:t>
      </w:r>
      <w:r w:rsidR="00F21B8F">
        <w:rPr>
          <w:rFonts w:ascii="Times New Roman" w:hAnsi="Times New Roman" w:cs="Times New Roman"/>
          <w:sz w:val="28"/>
          <w:szCs w:val="28"/>
        </w:rPr>
        <w:t xml:space="preserve"> </w:t>
      </w:r>
      <w:r w:rsidR="007F2FD3">
        <w:rPr>
          <w:rFonts w:ascii="Times New Roman" w:hAnsi="Times New Roman" w:cs="Times New Roman"/>
          <w:sz w:val="28"/>
          <w:szCs w:val="28"/>
        </w:rPr>
        <w:t xml:space="preserve">или ноутбуков </w:t>
      </w:r>
      <w:r w:rsidR="00F21B8F">
        <w:rPr>
          <w:rFonts w:ascii="Times New Roman" w:hAnsi="Times New Roman" w:cs="Times New Roman"/>
          <w:sz w:val="28"/>
          <w:szCs w:val="28"/>
        </w:rPr>
        <w:t>с выходом в интернет</w:t>
      </w:r>
      <w:r w:rsidR="00697D1F">
        <w:rPr>
          <w:rFonts w:ascii="Times New Roman" w:hAnsi="Times New Roman" w:cs="Times New Roman"/>
          <w:sz w:val="28"/>
          <w:szCs w:val="28"/>
        </w:rPr>
        <w:t xml:space="preserve">, </w:t>
      </w:r>
      <w:r w:rsidR="00F21B8F">
        <w:rPr>
          <w:rFonts w:ascii="Times New Roman" w:hAnsi="Times New Roman" w:cs="Times New Roman"/>
          <w:sz w:val="28"/>
          <w:szCs w:val="28"/>
        </w:rPr>
        <w:t xml:space="preserve">и </w:t>
      </w:r>
      <w:r w:rsidR="008A4124">
        <w:rPr>
          <w:rFonts w:ascii="Times New Roman" w:hAnsi="Times New Roman" w:cs="Times New Roman"/>
          <w:sz w:val="28"/>
          <w:szCs w:val="28"/>
        </w:rPr>
        <w:t>7</w:t>
      </w:r>
      <w:r w:rsidR="00F21B8F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</w:t>
      </w:r>
      <w:r w:rsidR="009928DA" w:rsidRPr="00F07CCF">
        <w:rPr>
          <w:rFonts w:ascii="Times New Roman" w:hAnsi="Times New Roman" w:cs="Times New Roman"/>
          <w:sz w:val="28"/>
          <w:szCs w:val="28"/>
        </w:rPr>
        <w:t xml:space="preserve"> (принтер-сканер-копир).</w:t>
      </w:r>
      <w:r w:rsidR="00F21B8F">
        <w:rPr>
          <w:rFonts w:ascii="Times New Roman" w:hAnsi="Times New Roman" w:cs="Times New Roman"/>
          <w:sz w:val="28"/>
          <w:szCs w:val="28"/>
        </w:rPr>
        <w:t xml:space="preserve"> </w:t>
      </w:r>
      <w:r w:rsidR="007151F1">
        <w:rPr>
          <w:rFonts w:ascii="Times New Roman" w:hAnsi="Times New Roman" w:cs="Times New Roman"/>
          <w:sz w:val="28"/>
          <w:szCs w:val="28"/>
        </w:rPr>
        <w:t>В отчетном периоде приобретены 1 персональный компьютер и 1 ноутбук.</w:t>
      </w:r>
    </w:p>
    <w:p w14:paraId="3C236989" w14:textId="4A2F4A6D" w:rsidR="007F2FD3" w:rsidRDefault="009928DA" w:rsidP="00C234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07CCF">
        <w:rPr>
          <w:rFonts w:ascii="Times New Roman" w:hAnsi="Times New Roman" w:cs="Times New Roman"/>
          <w:sz w:val="28"/>
          <w:szCs w:val="28"/>
        </w:rPr>
        <w:t xml:space="preserve"> </w:t>
      </w:r>
      <w:r w:rsidR="00C234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7CCF">
        <w:rPr>
          <w:rFonts w:ascii="Times New Roman" w:hAnsi="Times New Roman" w:cs="Times New Roman"/>
          <w:sz w:val="28"/>
          <w:szCs w:val="28"/>
        </w:rPr>
        <w:t xml:space="preserve">се педагоги </w:t>
      </w:r>
      <w:r w:rsidR="009B6BE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C6579">
        <w:rPr>
          <w:rFonts w:ascii="Times New Roman" w:hAnsi="Times New Roman" w:cs="Times New Roman"/>
          <w:sz w:val="28"/>
          <w:szCs w:val="28"/>
        </w:rPr>
        <w:t xml:space="preserve">владеют </w:t>
      </w:r>
      <w:r w:rsidRPr="00F07CCF">
        <w:rPr>
          <w:rFonts w:ascii="Times New Roman" w:hAnsi="Times New Roman" w:cs="Times New Roman"/>
          <w:sz w:val="28"/>
          <w:szCs w:val="28"/>
        </w:rPr>
        <w:t>компьютер</w:t>
      </w:r>
      <w:r w:rsidR="009C6579">
        <w:rPr>
          <w:rFonts w:ascii="Times New Roman" w:hAnsi="Times New Roman" w:cs="Times New Roman"/>
          <w:sz w:val="28"/>
          <w:szCs w:val="28"/>
        </w:rPr>
        <w:t>ной грамотностью</w:t>
      </w:r>
      <w:r w:rsidRPr="00F07CCF">
        <w:rPr>
          <w:rFonts w:ascii="Times New Roman" w:hAnsi="Times New Roman" w:cs="Times New Roman"/>
          <w:sz w:val="28"/>
          <w:szCs w:val="28"/>
        </w:rPr>
        <w:t xml:space="preserve"> на </w:t>
      </w:r>
      <w:r w:rsidR="00F21B8F">
        <w:rPr>
          <w:rFonts w:ascii="Times New Roman" w:hAnsi="Times New Roman" w:cs="Times New Roman"/>
          <w:sz w:val="28"/>
          <w:szCs w:val="28"/>
        </w:rPr>
        <w:t>уровне грамотного пользователя</w:t>
      </w:r>
      <w:r w:rsidR="009C6579">
        <w:rPr>
          <w:rFonts w:ascii="Times New Roman" w:hAnsi="Times New Roman" w:cs="Times New Roman"/>
          <w:sz w:val="28"/>
          <w:szCs w:val="28"/>
        </w:rPr>
        <w:t>, могут</w:t>
      </w:r>
      <w:r w:rsidR="00F21B8F">
        <w:rPr>
          <w:rFonts w:ascii="Times New Roman" w:hAnsi="Times New Roman" w:cs="Times New Roman"/>
          <w:sz w:val="28"/>
          <w:szCs w:val="28"/>
        </w:rPr>
        <w:t xml:space="preserve"> </w:t>
      </w:r>
      <w:r w:rsidR="009C6579">
        <w:rPr>
          <w:rFonts w:ascii="Times New Roman" w:hAnsi="Times New Roman" w:cs="Times New Roman"/>
          <w:sz w:val="28"/>
          <w:szCs w:val="28"/>
        </w:rPr>
        <w:t>работать с</w:t>
      </w:r>
      <w:r w:rsidR="00CE3478">
        <w:rPr>
          <w:rFonts w:ascii="Times New Roman" w:hAnsi="Times New Roman" w:cs="Times New Roman"/>
          <w:sz w:val="28"/>
          <w:szCs w:val="28"/>
        </w:rPr>
        <w:t xml:space="preserve"> </w:t>
      </w:r>
      <w:r w:rsidR="0003195B">
        <w:rPr>
          <w:rFonts w:ascii="Times New Roman" w:hAnsi="Times New Roman" w:cs="Times New Roman"/>
          <w:sz w:val="28"/>
          <w:szCs w:val="28"/>
        </w:rPr>
        <w:t>формами, документами</w:t>
      </w:r>
      <w:r w:rsidR="009C6579">
        <w:rPr>
          <w:rFonts w:ascii="Times New Roman" w:hAnsi="Times New Roman" w:cs="Times New Roman"/>
          <w:sz w:val="28"/>
          <w:szCs w:val="28"/>
        </w:rPr>
        <w:t xml:space="preserve"> и таблицами, сервисами «</w:t>
      </w:r>
      <w:r w:rsidR="00D94463" w:rsidRPr="00D94463">
        <w:rPr>
          <w:rFonts w:ascii="Times New Roman" w:hAnsi="Times New Roman" w:cs="Times New Roman"/>
          <w:sz w:val="28"/>
          <w:szCs w:val="28"/>
        </w:rPr>
        <w:t>Google</w:t>
      </w:r>
      <w:r w:rsidR="00D94463">
        <w:rPr>
          <w:rFonts w:ascii="Times New Roman" w:hAnsi="Times New Roman" w:cs="Times New Roman"/>
          <w:sz w:val="28"/>
          <w:szCs w:val="28"/>
        </w:rPr>
        <w:t>» и «</w:t>
      </w:r>
      <w:r w:rsidR="00D9446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D94463" w:rsidRPr="00D94463">
        <w:rPr>
          <w:rFonts w:ascii="Times New Roman" w:hAnsi="Times New Roman" w:cs="Times New Roman"/>
          <w:sz w:val="28"/>
          <w:szCs w:val="28"/>
        </w:rPr>
        <w:t>andex</w:t>
      </w:r>
      <w:proofErr w:type="spellEnd"/>
      <w:r w:rsidR="00D94463">
        <w:rPr>
          <w:rFonts w:ascii="Times New Roman" w:hAnsi="Times New Roman" w:cs="Times New Roman"/>
          <w:sz w:val="28"/>
          <w:szCs w:val="28"/>
        </w:rPr>
        <w:t xml:space="preserve">»; </w:t>
      </w:r>
      <w:r w:rsidR="004F619C">
        <w:rPr>
          <w:rFonts w:ascii="Times New Roman" w:hAnsi="Times New Roman" w:cs="Times New Roman"/>
          <w:sz w:val="28"/>
          <w:szCs w:val="28"/>
        </w:rPr>
        <w:t>организова</w:t>
      </w:r>
      <w:r w:rsidR="009C6579">
        <w:rPr>
          <w:rFonts w:ascii="Times New Roman" w:hAnsi="Times New Roman" w:cs="Times New Roman"/>
          <w:sz w:val="28"/>
          <w:szCs w:val="28"/>
        </w:rPr>
        <w:t>ть</w:t>
      </w:r>
      <w:r w:rsidR="004F619C">
        <w:rPr>
          <w:rFonts w:ascii="Times New Roman" w:hAnsi="Times New Roman" w:cs="Times New Roman"/>
          <w:sz w:val="28"/>
          <w:szCs w:val="28"/>
        </w:rPr>
        <w:t xml:space="preserve"> проведение занятий,</w:t>
      </w:r>
      <w:r w:rsidR="009C6579">
        <w:rPr>
          <w:rFonts w:ascii="Times New Roman" w:hAnsi="Times New Roman" w:cs="Times New Roman"/>
          <w:sz w:val="28"/>
          <w:szCs w:val="28"/>
        </w:rPr>
        <w:t xml:space="preserve"> акций, мероприятий онлайн,</w:t>
      </w:r>
      <w:r w:rsidR="004F619C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9C6579">
        <w:rPr>
          <w:rFonts w:ascii="Times New Roman" w:hAnsi="Times New Roman" w:cs="Times New Roman"/>
          <w:sz w:val="28"/>
          <w:szCs w:val="28"/>
        </w:rPr>
        <w:t>ть</w:t>
      </w:r>
      <w:r w:rsidR="004F619C">
        <w:rPr>
          <w:rFonts w:ascii="Times New Roman" w:hAnsi="Times New Roman" w:cs="Times New Roman"/>
          <w:sz w:val="28"/>
          <w:szCs w:val="28"/>
        </w:rPr>
        <w:t xml:space="preserve"> возможности социальных сетей и мессенджеров для организации марафонов и онлайн-проектов</w:t>
      </w:r>
      <w:r w:rsidR="009C65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1C8343" w14:textId="55B7F924" w:rsidR="00C23468" w:rsidRDefault="007F2FD3" w:rsidP="00C23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отчетный период </w:t>
      </w:r>
      <w:r w:rsidR="008A4124">
        <w:rPr>
          <w:rFonts w:ascii="Times New Roman" w:hAnsi="Times New Roman" w:cs="Times New Roman"/>
          <w:color w:val="000000"/>
          <w:sz w:val="28"/>
          <w:szCs w:val="24"/>
        </w:rPr>
        <w:t>активно внедрялась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 работу и</w:t>
      </w:r>
      <w:r w:rsidRPr="00195EF5">
        <w:rPr>
          <w:rFonts w:ascii="Times New Roman" w:hAnsi="Times New Roman" w:cs="Times New Roman"/>
          <w:color w:val="000000"/>
          <w:sz w:val="28"/>
          <w:szCs w:val="24"/>
        </w:rPr>
        <w:t>нформационно-коммуникационн</w:t>
      </w:r>
      <w:r w:rsidR="008A4124">
        <w:rPr>
          <w:rFonts w:ascii="Times New Roman" w:hAnsi="Times New Roman" w:cs="Times New Roman"/>
          <w:color w:val="000000"/>
          <w:sz w:val="28"/>
          <w:szCs w:val="24"/>
        </w:rPr>
        <w:t>ая</w:t>
      </w:r>
      <w:r w:rsidRPr="00195EF5">
        <w:rPr>
          <w:rFonts w:ascii="Times New Roman" w:hAnsi="Times New Roman" w:cs="Times New Roman"/>
          <w:color w:val="000000"/>
          <w:sz w:val="28"/>
          <w:szCs w:val="24"/>
        </w:rPr>
        <w:t xml:space="preserve"> платформ</w:t>
      </w:r>
      <w:r w:rsidR="008A4124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195EF5"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proofErr w:type="spellStart"/>
      <w:r w:rsidRPr="00195EF5">
        <w:rPr>
          <w:rFonts w:ascii="Times New Roman" w:hAnsi="Times New Roman" w:cs="Times New Roman"/>
          <w:color w:val="000000"/>
          <w:sz w:val="28"/>
          <w:szCs w:val="24"/>
        </w:rPr>
        <w:t>Сферум</w:t>
      </w:r>
      <w:proofErr w:type="spellEnd"/>
      <w:r w:rsidRPr="00195EF5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195EF5">
        <w:rPr>
          <w:rFonts w:ascii="Times New Roman" w:hAnsi="Times New Roman" w:cs="Times New Roman"/>
          <w:color w:val="000000"/>
          <w:sz w:val="28"/>
          <w:szCs w:val="24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4"/>
        </w:rPr>
        <w:t>нн</w:t>
      </w:r>
      <w:r w:rsidR="008A4124">
        <w:rPr>
          <w:rFonts w:ascii="Times New Roman" w:hAnsi="Times New Roman" w:cs="Times New Roman"/>
          <w:color w:val="000000"/>
          <w:sz w:val="28"/>
          <w:szCs w:val="24"/>
        </w:rPr>
        <w:t>ая</w:t>
      </w:r>
      <w:r w:rsidRPr="00195EF5">
        <w:rPr>
          <w:rFonts w:ascii="Times New Roman" w:hAnsi="Times New Roman" w:cs="Times New Roman"/>
          <w:color w:val="000000"/>
          <w:sz w:val="28"/>
          <w:szCs w:val="24"/>
        </w:rPr>
        <w:t xml:space="preserve"> Мин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истерством </w:t>
      </w:r>
      <w:r w:rsidRPr="00195EF5">
        <w:rPr>
          <w:rFonts w:ascii="Times New Roman" w:hAnsi="Times New Roman" w:cs="Times New Roman"/>
          <w:color w:val="000000"/>
          <w:sz w:val="28"/>
          <w:szCs w:val="24"/>
        </w:rPr>
        <w:t xml:space="preserve">просвещения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Российской Федерации </w:t>
      </w:r>
      <w:r w:rsidRPr="00195EF5">
        <w:rPr>
          <w:rFonts w:ascii="Times New Roman" w:hAnsi="Times New Roman" w:cs="Times New Roman"/>
          <w:color w:val="000000"/>
          <w:sz w:val="28"/>
          <w:szCs w:val="24"/>
        </w:rPr>
        <w:t>и Министерство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195EF5">
        <w:rPr>
          <w:rFonts w:ascii="Times New Roman" w:hAnsi="Times New Roman" w:cs="Times New Roman"/>
          <w:color w:val="000000"/>
          <w:sz w:val="28"/>
          <w:szCs w:val="24"/>
        </w:rPr>
        <w:t xml:space="preserve"> цифрового развития, связи и массовых коммуникаций Российской Федерации в соответствии с постановлением Правительства РФ в целях реализации нацпроекта «Образование»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C23468" w:rsidRPr="00C2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D1D450" w14:textId="29F996FF" w:rsidR="007B7ECF" w:rsidRDefault="00876251" w:rsidP="0075061E">
      <w:pPr>
        <w:spacing w:after="0" w:line="240" w:lineRule="auto"/>
        <w:ind w:left="-15" w:firstLine="5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очном режиме и</w:t>
      </w:r>
      <w:r w:rsidR="009928DA" w:rsidRPr="00F07CCF">
        <w:rPr>
          <w:rFonts w:ascii="Times New Roman" w:hAnsi="Times New Roman" w:cs="Times New Roman"/>
          <w:sz w:val="28"/>
          <w:szCs w:val="28"/>
        </w:rPr>
        <w:t xml:space="preserve">нформационно-коммуникационные технологии </w:t>
      </w:r>
      <w:r w:rsidR="004F619C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9928DA" w:rsidRPr="00F07CCF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4F619C">
        <w:rPr>
          <w:rFonts w:ascii="Times New Roman" w:hAnsi="Times New Roman" w:cs="Times New Roman"/>
          <w:sz w:val="28"/>
          <w:szCs w:val="28"/>
        </w:rPr>
        <w:t xml:space="preserve"> старших возрастных групп</w:t>
      </w:r>
      <w:r w:rsidR="009928DA" w:rsidRPr="00F07CCF">
        <w:rPr>
          <w:rFonts w:ascii="Times New Roman" w:hAnsi="Times New Roman" w:cs="Times New Roman"/>
          <w:sz w:val="28"/>
          <w:szCs w:val="28"/>
        </w:rPr>
        <w:t>: интерактивная работа с детьми, просмотр презентаций, обучающих фильмов, мультфильмов,</w:t>
      </w:r>
      <w:r w:rsidR="00D94463">
        <w:rPr>
          <w:rFonts w:ascii="Times New Roman" w:hAnsi="Times New Roman" w:cs="Times New Roman"/>
          <w:sz w:val="28"/>
          <w:szCs w:val="28"/>
        </w:rPr>
        <w:t xml:space="preserve"> онлайн-игры,</w:t>
      </w:r>
      <w:r w:rsidR="009928DA" w:rsidRPr="00F07CCF">
        <w:rPr>
          <w:rFonts w:ascii="Times New Roman" w:hAnsi="Times New Roman" w:cs="Times New Roman"/>
          <w:sz w:val="28"/>
          <w:szCs w:val="28"/>
        </w:rPr>
        <w:t xml:space="preserve"> подбор иллюстративного материала для образовательной деятельности. </w:t>
      </w:r>
    </w:p>
    <w:p w14:paraId="13E4054F" w14:textId="0D3AACBB" w:rsidR="00716371" w:rsidRDefault="00952F4F" w:rsidP="0075061E">
      <w:pPr>
        <w:spacing w:after="0" w:line="240" w:lineRule="auto"/>
        <w:ind w:left="-15" w:firstLine="5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  <w:r w:rsidR="009928DA" w:rsidRPr="00F07CCF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ются экраны и проекторы</w:t>
      </w:r>
      <w:r w:rsidR="007F2FD3">
        <w:rPr>
          <w:rFonts w:ascii="Times New Roman" w:hAnsi="Times New Roman" w:cs="Times New Roman"/>
          <w:sz w:val="28"/>
          <w:szCs w:val="28"/>
        </w:rPr>
        <w:t xml:space="preserve"> в количестве 6 штук, в том числе </w:t>
      </w:r>
      <w:r w:rsidR="009928DA" w:rsidRPr="00F07CCF">
        <w:rPr>
          <w:rFonts w:ascii="Times New Roman" w:hAnsi="Times New Roman" w:cs="Times New Roman"/>
          <w:sz w:val="28"/>
          <w:szCs w:val="28"/>
        </w:rPr>
        <w:t>переносн</w:t>
      </w:r>
      <w:r w:rsidR="007F2FD3">
        <w:rPr>
          <w:rFonts w:ascii="Times New Roman" w:hAnsi="Times New Roman" w:cs="Times New Roman"/>
          <w:sz w:val="28"/>
          <w:szCs w:val="28"/>
        </w:rPr>
        <w:t>ые</w:t>
      </w:r>
      <w:r w:rsidR="009928DA" w:rsidRPr="00F07CCF">
        <w:rPr>
          <w:rFonts w:ascii="Times New Roman" w:hAnsi="Times New Roman" w:cs="Times New Roman"/>
          <w:sz w:val="28"/>
          <w:szCs w:val="28"/>
        </w:rPr>
        <w:t xml:space="preserve"> для использования в группах и прочих помещениях. Интерактивные доски (3шт.) для работы с детьми и взрослыми находятся в </w:t>
      </w:r>
      <w:r w:rsidR="009928DA" w:rsidRPr="00F07CCF">
        <w:rPr>
          <w:rFonts w:ascii="Times New Roman" w:hAnsi="Times New Roman" w:cs="Times New Roman"/>
          <w:sz w:val="28"/>
          <w:szCs w:val="28"/>
        </w:rPr>
        <w:lastRenderedPageBreak/>
        <w:t>музыкальном зале и каб</w:t>
      </w:r>
      <w:r>
        <w:rPr>
          <w:rFonts w:ascii="Times New Roman" w:hAnsi="Times New Roman" w:cs="Times New Roman"/>
          <w:sz w:val="28"/>
          <w:szCs w:val="28"/>
        </w:rPr>
        <w:t xml:space="preserve">инетах дополнительных услуг. </w:t>
      </w:r>
      <w:r w:rsidR="008A4124">
        <w:rPr>
          <w:rFonts w:ascii="Times New Roman" w:hAnsi="Times New Roman" w:cs="Times New Roman"/>
          <w:sz w:val="28"/>
          <w:szCs w:val="28"/>
        </w:rPr>
        <w:t>Занятия с использованием экранов проводятся в соответствии с действующими санитарными нормами.</w:t>
      </w:r>
    </w:p>
    <w:p w14:paraId="5622EE43" w14:textId="38B50740" w:rsidR="009928DA" w:rsidRDefault="00952F4F" w:rsidP="0075061E">
      <w:pPr>
        <w:spacing w:after="0" w:line="240" w:lineRule="auto"/>
        <w:ind w:left="-15" w:firstLine="5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позволяют</w:t>
      </w:r>
      <w:r w:rsidR="009928DA" w:rsidRPr="00F07CCF">
        <w:rPr>
          <w:rFonts w:ascii="Times New Roman" w:hAnsi="Times New Roman" w:cs="Times New Roman"/>
          <w:sz w:val="28"/>
          <w:szCs w:val="28"/>
        </w:rPr>
        <w:t xml:space="preserve"> использовать современные формы взаимодействия педагогов между собой, с детьми, с родителями при проведении родительских собраний, семинаров, мастер-классов. Методическое о</w:t>
      </w:r>
      <w:r>
        <w:rPr>
          <w:rFonts w:ascii="Times New Roman" w:hAnsi="Times New Roman" w:cs="Times New Roman"/>
          <w:sz w:val="28"/>
          <w:szCs w:val="28"/>
        </w:rPr>
        <w:t>беспечение при использовании информационно-коммуникационных технологий</w:t>
      </w:r>
      <w:r w:rsidR="009928DA" w:rsidRPr="00F07CCF">
        <w:rPr>
          <w:rFonts w:ascii="Times New Roman" w:hAnsi="Times New Roman" w:cs="Times New Roman"/>
          <w:sz w:val="28"/>
          <w:szCs w:val="28"/>
        </w:rPr>
        <w:t xml:space="preserve"> направлено на оказание методической помощи педагогам, развитие их творческого потенциала. </w:t>
      </w:r>
    </w:p>
    <w:p w14:paraId="151B6DF6" w14:textId="470DC15D" w:rsidR="00876251" w:rsidRDefault="00876251" w:rsidP="004473B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686B8D">
        <w:rPr>
          <w:color w:val="auto"/>
          <w:sz w:val="28"/>
          <w:szCs w:val="28"/>
        </w:rPr>
        <w:t xml:space="preserve"> целью осуществления взаимодействия </w:t>
      </w:r>
      <w:r>
        <w:rPr>
          <w:color w:val="auto"/>
          <w:sz w:val="28"/>
          <w:szCs w:val="28"/>
        </w:rPr>
        <w:t xml:space="preserve">педагогов между собой, с родителями, а также Учреждения </w:t>
      </w:r>
      <w:r w:rsidRPr="00686B8D">
        <w:rPr>
          <w:color w:val="auto"/>
          <w:sz w:val="28"/>
          <w:szCs w:val="28"/>
        </w:rPr>
        <w:t>с органами, осуществляющими управление в сфере образования, с другими учреждениями и о</w:t>
      </w:r>
      <w:r>
        <w:rPr>
          <w:color w:val="auto"/>
          <w:sz w:val="28"/>
          <w:szCs w:val="28"/>
        </w:rPr>
        <w:t>рганизациями, активно используется</w:t>
      </w:r>
      <w:r w:rsidRPr="00686B8D">
        <w:rPr>
          <w:color w:val="auto"/>
          <w:sz w:val="28"/>
          <w:szCs w:val="28"/>
        </w:rPr>
        <w:t xml:space="preserve"> электронная почта</w:t>
      </w:r>
      <w:r w:rsidR="004473B2">
        <w:rPr>
          <w:color w:val="auto"/>
          <w:sz w:val="28"/>
          <w:szCs w:val="28"/>
        </w:rPr>
        <w:t>. В отчетн</w:t>
      </w:r>
      <w:r w:rsidR="008A4124">
        <w:rPr>
          <w:color w:val="auto"/>
          <w:sz w:val="28"/>
          <w:szCs w:val="28"/>
        </w:rPr>
        <w:t>ом</w:t>
      </w:r>
      <w:r w:rsidR="004473B2">
        <w:rPr>
          <w:color w:val="auto"/>
          <w:sz w:val="28"/>
          <w:szCs w:val="28"/>
        </w:rPr>
        <w:t xml:space="preserve"> период</w:t>
      </w:r>
      <w:r w:rsidR="008A4124">
        <w:rPr>
          <w:color w:val="auto"/>
          <w:sz w:val="28"/>
          <w:szCs w:val="28"/>
        </w:rPr>
        <w:t>е</w:t>
      </w:r>
      <w:r w:rsidR="004473B2">
        <w:rPr>
          <w:color w:val="auto"/>
          <w:sz w:val="28"/>
          <w:szCs w:val="28"/>
        </w:rPr>
        <w:t xml:space="preserve"> </w:t>
      </w:r>
      <w:r w:rsidR="008A4124">
        <w:rPr>
          <w:color w:val="auto"/>
          <w:sz w:val="28"/>
          <w:szCs w:val="28"/>
        </w:rPr>
        <w:t xml:space="preserve">продолжается внедрение </w:t>
      </w:r>
      <w:r w:rsidR="004473B2">
        <w:rPr>
          <w:sz w:val="28"/>
          <w:szCs w:val="26"/>
        </w:rPr>
        <w:t>программ</w:t>
      </w:r>
      <w:r w:rsidR="008A4124">
        <w:rPr>
          <w:sz w:val="28"/>
          <w:szCs w:val="26"/>
        </w:rPr>
        <w:t>ы</w:t>
      </w:r>
      <w:r w:rsidR="004473B2">
        <w:rPr>
          <w:sz w:val="28"/>
          <w:szCs w:val="26"/>
        </w:rPr>
        <w:t xml:space="preserve"> </w:t>
      </w:r>
      <w:r w:rsidR="004473B2">
        <w:rPr>
          <w:sz w:val="28"/>
        </w:rPr>
        <w:t>«ЕМСЭД КК».</w:t>
      </w:r>
      <w:r w:rsidR="004473B2" w:rsidRPr="00686B8D">
        <w:rPr>
          <w:color w:val="auto"/>
          <w:sz w:val="28"/>
          <w:szCs w:val="28"/>
        </w:rPr>
        <w:t xml:space="preserve"> </w:t>
      </w:r>
      <w:r w:rsidRPr="00686B8D">
        <w:rPr>
          <w:color w:val="auto"/>
          <w:sz w:val="28"/>
          <w:szCs w:val="28"/>
        </w:rPr>
        <w:t>Информационное о</w:t>
      </w:r>
      <w:r>
        <w:rPr>
          <w:color w:val="auto"/>
          <w:sz w:val="28"/>
          <w:szCs w:val="28"/>
        </w:rPr>
        <w:t>беспечение существенно облегчает</w:t>
      </w:r>
      <w:r w:rsidRPr="00686B8D">
        <w:rPr>
          <w:color w:val="auto"/>
          <w:sz w:val="28"/>
          <w:szCs w:val="28"/>
        </w:rPr>
        <w:t xml:space="preserve"> процесс документооборота, составления отчетов, документов по различным видам деятельности, проведения</w:t>
      </w:r>
      <w:r>
        <w:rPr>
          <w:color w:val="auto"/>
          <w:sz w:val="28"/>
          <w:szCs w:val="28"/>
        </w:rPr>
        <w:t xml:space="preserve"> </w:t>
      </w:r>
      <w:r w:rsidRPr="00686B8D">
        <w:rPr>
          <w:color w:val="auto"/>
          <w:sz w:val="28"/>
          <w:szCs w:val="28"/>
        </w:rPr>
        <w:t>мониторинга качества образования</w:t>
      </w:r>
      <w:r>
        <w:rPr>
          <w:color w:val="auto"/>
          <w:sz w:val="28"/>
          <w:szCs w:val="28"/>
        </w:rPr>
        <w:t>, самообследования</w:t>
      </w:r>
      <w:r w:rsidR="004473B2">
        <w:rPr>
          <w:color w:val="auto"/>
          <w:sz w:val="28"/>
          <w:szCs w:val="28"/>
        </w:rPr>
        <w:t>; а также отвечает современным требованиям к безопасности информационных ресурсов Учреждения.</w:t>
      </w:r>
    </w:p>
    <w:p w14:paraId="5856463D" w14:textId="4E68CEE4" w:rsidR="00876251" w:rsidRDefault="00876251" w:rsidP="00876251">
      <w:pPr>
        <w:pStyle w:val="Default"/>
        <w:ind w:left="-15" w:firstLine="582"/>
        <w:jc w:val="both"/>
        <w:rPr>
          <w:sz w:val="28"/>
          <w:szCs w:val="28"/>
        </w:rPr>
      </w:pPr>
      <w:r w:rsidRPr="00514316">
        <w:rPr>
          <w:sz w:val="28"/>
          <w:szCs w:val="28"/>
        </w:rPr>
        <w:t>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</w:t>
      </w:r>
      <w:r>
        <w:rPr>
          <w:sz w:val="28"/>
          <w:szCs w:val="28"/>
        </w:rPr>
        <w:t xml:space="preserve"> Учреждения,</w:t>
      </w:r>
      <w:r w:rsidRPr="00514316">
        <w:rPr>
          <w:sz w:val="28"/>
          <w:szCs w:val="28"/>
        </w:rPr>
        <w:t xml:space="preserve"> </w:t>
      </w:r>
      <w:r w:rsidR="00716371">
        <w:rPr>
          <w:color w:val="auto"/>
          <w:sz w:val="28"/>
          <w:szCs w:val="28"/>
        </w:rPr>
        <w:t>действует</w:t>
      </w:r>
      <w:r>
        <w:rPr>
          <w:color w:val="auto"/>
          <w:sz w:val="28"/>
          <w:szCs w:val="28"/>
        </w:rPr>
        <w:t xml:space="preserve"> официальный сайт организации</w:t>
      </w:r>
      <w:r w:rsidR="008A4124">
        <w:rPr>
          <w:color w:val="auto"/>
          <w:sz w:val="28"/>
          <w:szCs w:val="28"/>
        </w:rPr>
        <w:t xml:space="preserve">: </w:t>
      </w:r>
      <w:r w:rsidR="00CE3478">
        <w:rPr>
          <w:color w:val="auto"/>
          <w:sz w:val="28"/>
          <w:szCs w:val="28"/>
        </w:rPr>
        <w:t>https://ds18.anapaedu.ru</w:t>
      </w:r>
      <w:r>
        <w:rPr>
          <w:color w:val="auto"/>
          <w:sz w:val="28"/>
          <w:szCs w:val="28"/>
        </w:rPr>
        <w:t>.  Н</w:t>
      </w:r>
      <w:r w:rsidRPr="00514316">
        <w:rPr>
          <w:sz w:val="28"/>
          <w:szCs w:val="28"/>
        </w:rPr>
        <w:t xml:space="preserve">а сайте размещена информация, </w:t>
      </w:r>
      <w:r>
        <w:rPr>
          <w:sz w:val="28"/>
          <w:szCs w:val="28"/>
        </w:rPr>
        <w:t>в соответствии с требованием законодательства</w:t>
      </w:r>
      <w:r w:rsidRPr="00514316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информация для родителей и педагогов, консультации специалистов, полезные ссылки, </w:t>
      </w:r>
      <w:r w:rsidRPr="00514316">
        <w:rPr>
          <w:sz w:val="28"/>
          <w:szCs w:val="28"/>
        </w:rPr>
        <w:t>обеспечивается размещение публично</w:t>
      </w:r>
      <w:r>
        <w:rPr>
          <w:sz w:val="28"/>
          <w:szCs w:val="28"/>
        </w:rPr>
        <w:t>й отчетности о деятельности Учреждения. Нарушений требований к структуре официального сайта образовательной организации и формату представления на нем информации в результате проверки не выявлено.</w:t>
      </w:r>
    </w:p>
    <w:p w14:paraId="759A92C5" w14:textId="7A904B52" w:rsidR="00393BF2" w:rsidRPr="004473B2" w:rsidRDefault="00393BF2" w:rsidP="00876251">
      <w:pPr>
        <w:pStyle w:val="Default"/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были созданы аккаунты </w:t>
      </w:r>
      <w:r w:rsidR="00716371">
        <w:rPr>
          <w:sz w:val="28"/>
          <w:szCs w:val="28"/>
        </w:rPr>
        <w:t>У</w:t>
      </w:r>
      <w:r>
        <w:rPr>
          <w:sz w:val="28"/>
          <w:szCs w:val="28"/>
        </w:rPr>
        <w:t>чреждения в социальных сетях – «Одноклассники»,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="00A361E3">
        <w:rPr>
          <w:sz w:val="28"/>
          <w:szCs w:val="28"/>
        </w:rPr>
        <w:t>, «</w:t>
      </w:r>
      <w:proofErr w:type="spellStart"/>
      <w:r w:rsidR="00A361E3" w:rsidRPr="00A361E3">
        <w:rPr>
          <w:sz w:val="28"/>
          <w:szCs w:val="28"/>
        </w:rPr>
        <w:t>Telegram</w:t>
      </w:r>
      <w:proofErr w:type="spellEnd"/>
      <w:r w:rsidR="00A361E3">
        <w:rPr>
          <w:sz w:val="28"/>
          <w:szCs w:val="28"/>
        </w:rPr>
        <w:t>»</w:t>
      </w:r>
      <w:r w:rsidR="004473B2">
        <w:rPr>
          <w:sz w:val="28"/>
          <w:szCs w:val="28"/>
        </w:rPr>
        <w:t xml:space="preserve">; канал Учреждения на платформе </w:t>
      </w:r>
      <w:r w:rsidR="004473B2">
        <w:rPr>
          <w:sz w:val="28"/>
          <w:szCs w:val="28"/>
          <w:lang w:val="en-US"/>
        </w:rPr>
        <w:t>RUTUBE</w:t>
      </w:r>
      <w:r w:rsidR="004473B2">
        <w:rPr>
          <w:sz w:val="28"/>
          <w:szCs w:val="28"/>
        </w:rPr>
        <w:t>. Назначены ответственные лица за осуществление работы в социальных сетях, разработаны правила безопасности.</w:t>
      </w:r>
    </w:p>
    <w:p w14:paraId="00D18421" w14:textId="7FB2DA13" w:rsidR="00876251" w:rsidRPr="00F07CCF" w:rsidRDefault="00876251" w:rsidP="00876251">
      <w:pPr>
        <w:spacing w:after="41" w:line="240" w:lineRule="auto"/>
        <w:ind w:left="-15" w:right="58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Pr="00F07CCF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 xml:space="preserve">льзуется </w:t>
      </w:r>
      <w:r w:rsidRPr="009248DB">
        <w:rPr>
          <w:rFonts w:ascii="Times New Roman" w:hAnsi="Times New Roman" w:cs="Times New Roman"/>
          <w:sz w:val="28"/>
          <w:szCs w:val="28"/>
        </w:rPr>
        <w:t xml:space="preserve">электронная программа </w:t>
      </w:r>
      <w:r w:rsidR="00D94463">
        <w:rPr>
          <w:rFonts w:ascii="Times New Roman" w:hAnsi="Times New Roman" w:cs="Times New Roman"/>
          <w:sz w:val="28"/>
          <w:szCs w:val="28"/>
        </w:rPr>
        <w:t xml:space="preserve">комплексная автоматизированная информационная система </w:t>
      </w:r>
      <w:r w:rsidR="00D94463" w:rsidRPr="00D94463">
        <w:rPr>
          <w:rFonts w:ascii="Times New Roman" w:hAnsi="Times New Roman" w:cs="Times New Roman"/>
          <w:sz w:val="28"/>
          <w:szCs w:val="28"/>
        </w:rPr>
        <w:t>«Сетевой город. Образование»</w:t>
      </w:r>
      <w:r w:rsidR="00D94463">
        <w:rPr>
          <w:rFonts w:ascii="Times New Roman" w:hAnsi="Times New Roman" w:cs="Times New Roman"/>
          <w:sz w:val="28"/>
          <w:szCs w:val="28"/>
        </w:rPr>
        <w:t xml:space="preserve">, </w:t>
      </w:r>
      <w:r w:rsidR="00D94463" w:rsidRPr="00D94463">
        <w:rPr>
          <w:rFonts w:ascii="Times New Roman" w:hAnsi="Times New Roman" w:cs="Times New Roman"/>
          <w:sz w:val="28"/>
          <w:szCs w:val="28"/>
        </w:rPr>
        <w:t>объединяющая в единую сеть образовательные учреждения и органы управления образования</w:t>
      </w:r>
      <w:r w:rsidR="00FF05CC">
        <w:rPr>
          <w:rFonts w:ascii="Times New Roman" w:hAnsi="Times New Roman" w:cs="Times New Roman"/>
          <w:sz w:val="28"/>
          <w:szCs w:val="28"/>
        </w:rPr>
        <w:t xml:space="preserve">; электронная программа </w:t>
      </w:r>
      <w:r w:rsidR="00FF05CC" w:rsidRPr="00D94463">
        <w:rPr>
          <w:rFonts w:ascii="Times New Roman" w:hAnsi="Times New Roman" w:cs="Times New Roman"/>
          <w:sz w:val="28"/>
          <w:szCs w:val="28"/>
        </w:rPr>
        <w:t>«</w:t>
      </w:r>
      <w:r w:rsidRPr="009248DB">
        <w:rPr>
          <w:rFonts w:ascii="Times New Roman" w:hAnsi="Times New Roman" w:cs="Times New Roman"/>
          <w:sz w:val="28"/>
          <w:szCs w:val="28"/>
        </w:rPr>
        <w:t>Питание»,</w:t>
      </w:r>
      <w:r>
        <w:rPr>
          <w:rFonts w:ascii="Times New Roman" w:hAnsi="Times New Roman" w:cs="Times New Roman"/>
          <w:sz w:val="28"/>
          <w:szCs w:val="28"/>
        </w:rPr>
        <w:t xml:space="preserve"> которая существенно облегчает</w:t>
      </w:r>
      <w:r w:rsidRPr="00F07CCF">
        <w:rPr>
          <w:rFonts w:ascii="Times New Roman" w:hAnsi="Times New Roman" w:cs="Times New Roman"/>
          <w:sz w:val="28"/>
          <w:szCs w:val="28"/>
        </w:rPr>
        <w:t xml:space="preserve"> процесс организации детского питания, контроля за калорийностью пищевого рациона, проведение анализа выполнения натуральных норм питания, мони</w:t>
      </w:r>
      <w:r>
        <w:rPr>
          <w:rFonts w:ascii="Times New Roman" w:hAnsi="Times New Roman" w:cs="Times New Roman"/>
          <w:sz w:val="28"/>
          <w:szCs w:val="28"/>
        </w:rPr>
        <w:t xml:space="preserve">торинга стоимости питания и пр.; </w:t>
      </w:r>
      <w:r w:rsidR="00FF05CC" w:rsidRPr="00FF05CC">
        <w:rPr>
          <w:rFonts w:ascii="Times New Roman" w:hAnsi="Times New Roman" w:cs="Times New Roman"/>
          <w:sz w:val="28"/>
          <w:szCs w:val="28"/>
        </w:rPr>
        <w:t xml:space="preserve">автоматизированная система для электронной сертификации грузов, за которыми установлен государственный ветеринарный контроль на территории РФ </w:t>
      </w:r>
      <w:r>
        <w:rPr>
          <w:rFonts w:ascii="Times New Roman" w:hAnsi="Times New Roman" w:cs="Times New Roman"/>
          <w:sz w:val="28"/>
          <w:szCs w:val="28"/>
        </w:rPr>
        <w:t>«Меркурий</w:t>
      </w:r>
      <w:r w:rsidR="00FF05CC">
        <w:rPr>
          <w:rFonts w:ascii="Times New Roman" w:hAnsi="Times New Roman" w:cs="Times New Roman"/>
          <w:sz w:val="28"/>
          <w:szCs w:val="28"/>
        </w:rPr>
        <w:t>»</w:t>
      </w:r>
      <w:r w:rsidR="00FF05CC" w:rsidRPr="00876251">
        <w:t>.</w:t>
      </w:r>
    </w:p>
    <w:p w14:paraId="00C6A408" w14:textId="77777777" w:rsidR="009928DA" w:rsidRPr="00F07CCF" w:rsidRDefault="00952F4F" w:rsidP="0075061E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Имеющееся в Учреждении</w:t>
      </w:r>
      <w:r w:rsidR="009928DA" w:rsidRPr="00F07CCF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информационное обеспечение образовательного процесса позволяет в электронной форме:</w:t>
      </w:r>
    </w:p>
    <w:p w14:paraId="5F8F89AB" w14:textId="77777777" w:rsidR="009928DA" w:rsidRPr="00F07CCF" w:rsidRDefault="009928DA" w:rsidP="0075061E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CF">
        <w:rPr>
          <w:rFonts w:ascii="Times New Roman" w:eastAsia="Times New Roman" w:hAnsi="Times New Roman" w:cs="Times New Roman"/>
          <w:sz w:val="28"/>
          <w:szCs w:val="28"/>
        </w:rPr>
        <w:lastRenderedPageBreak/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F07CCF">
        <w:rPr>
          <w:rFonts w:ascii="Times New Roman" w:eastAsia="Times New Roman" w:hAnsi="Times New Roman" w:cs="Times New Roman"/>
          <w:sz w:val="28"/>
          <w:szCs w:val="28"/>
        </w:rPr>
        <w:t>MicrosoftWord</w:t>
      </w:r>
      <w:proofErr w:type="spellEnd"/>
      <w:r w:rsidRPr="00F07CCF">
        <w:rPr>
          <w:rFonts w:ascii="Times New Roman" w:eastAsia="Times New Roman" w:hAnsi="Times New Roman" w:cs="Times New Roman"/>
          <w:sz w:val="28"/>
          <w:szCs w:val="28"/>
        </w:rPr>
        <w:t>, Excel, PowerPoint),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14:paraId="20A14464" w14:textId="77777777" w:rsidR="009928DA" w:rsidRPr="00F07CCF" w:rsidRDefault="009928DA" w:rsidP="0075061E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CF">
        <w:rPr>
          <w:rFonts w:ascii="Times New Roman" w:eastAsia="Times New Roman" w:hAnsi="Times New Roman" w:cs="Times New Roman"/>
          <w:sz w:val="28"/>
          <w:szCs w:val="28"/>
        </w:rPr>
        <w:t>2) вести учёт труда и заработной платы, формировать и передавать электронные отчеты во все контролирующие органы.</w:t>
      </w:r>
    </w:p>
    <w:p w14:paraId="65C984B2" w14:textId="77777777" w:rsidR="009928DA" w:rsidRPr="00F07CCF" w:rsidRDefault="009928DA" w:rsidP="0075061E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CF">
        <w:rPr>
          <w:rFonts w:ascii="Times New Roman" w:eastAsia="Times New Roman" w:hAnsi="Times New Roman" w:cs="Times New Roman"/>
          <w:sz w:val="28"/>
          <w:szCs w:val="28"/>
        </w:rPr>
        <w:t>3) создавать и редактировать электронные таблицы, тексты и презентации;</w:t>
      </w:r>
    </w:p>
    <w:p w14:paraId="7EF48EBB" w14:textId="77777777" w:rsidR="009928DA" w:rsidRPr="00F07CCF" w:rsidRDefault="009928DA" w:rsidP="0075061E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CF">
        <w:rPr>
          <w:rFonts w:ascii="Times New Roman" w:eastAsia="Times New Roman" w:hAnsi="Times New Roman" w:cs="Times New Roman"/>
          <w:sz w:val="28"/>
          <w:szCs w:val="28"/>
        </w:rPr>
        <w:t>4) использовать интерактивные дидактические материалы,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ресурсы;</w:t>
      </w:r>
    </w:p>
    <w:p w14:paraId="0714959F" w14:textId="5A90AF1E" w:rsidR="009928DA" w:rsidRDefault="009928DA" w:rsidP="0075061E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CF">
        <w:rPr>
          <w:rFonts w:ascii="Times New Roman" w:eastAsia="Times New Roman" w:hAnsi="Times New Roman" w:cs="Times New Roman"/>
          <w:sz w:val="28"/>
          <w:szCs w:val="28"/>
        </w:rPr>
        <w:t>5) осуществлять взаимодействие между участниками образовательного процесса</w:t>
      </w:r>
      <w:r w:rsidR="00FF05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9AF194" w14:textId="6F1A653C" w:rsidR="00FF05CC" w:rsidRDefault="00FF05CC" w:rsidP="0075061E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пользоваться социальными сетями и мессенджерами для организации взаимодействия между всеми участниками образовательных отношений в образовательных и воспитательных целях.</w:t>
      </w:r>
    </w:p>
    <w:p w14:paraId="3BBCA7A3" w14:textId="7A5BF8A4" w:rsidR="009928DA" w:rsidRPr="00F07CCF" w:rsidRDefault="009928DA" w:rsidP="0075061E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7CCF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F07CCF">
        <w:rPr>
          <w:rFonts w:ascii="Times New Roman" w:eastAsia="Times New Roman" w:hAnsi="Times New Roman" w:cs="Times New Roman"/>
          <w:sz w:val="28"/>
          <w:szCs w:val="28"/>
        </w:rPr>
        <w:t>:</w:t>
      </w:r>
      <w:r w:rsidR="007B7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CCF">
        <w:rPr>
          <w:rFonts w:ascii="Times New Roman" w:eastAsia="Times New Roman" w:hAnsi="Times New Roman" w:cs="Times New Roman"/>
          <w:b/>
          <w:i/>
          <w:sz w:val="28"/>
          <w:szCs w:val="28"/>
        </w:rPr>
        <w:t>Библи</w:t>
      </w:r>
      <w:r w:rsidR="00952F4F">
        <w:rPr>
          <w:rFonts w:ascii="Times New Roman" w:eastAsia="Times New Roman" w:hAnsi="Times New Roman" w:cs="Times New Roman"/>
          <w:b/>
          <w:i/>
          <w:sz w:val="28"/>
          <w:szCs w:val="28"/>
        </w:rPr>
        <w:t>отечное обесп</w:t>
      </w:r>
      <w:r w:rsidR="00905D9C">
        <w:rPr>
          <w:rFonts w:ascii="Times New Roman" w:eastAsia="Times New Roman" w:hAnsi="Times New Roman" w:cs="Times New Roman"/>
          <w:b/>
          <w:i/>
          <w:sz w:val="28"/>
          <w:szCs w:val="28"/>
        </w:rPr>
        <w:t>ечение отвечает необходимым</w:t>
      </w:r>
      <w:r w:rsidR="00952F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потребнос</w:t>
      </w:r>
      <w:r w:rsidR="00905D9C">
        <w:rPr>
          <w:rFonts w:ascii="Times New Roman" w:eastAsia="Times New Roman" w:hAnsi="Times New Roman" w:cs="Times New Roman"/>
          <w:b/>
          <w:i/>
          <w:sz w:val="28"/>
          <w:szCs w:val="28"/>
        </w:rPr>
        <w:t>тям</w:t>
      </w:r>
      <w:r w:rsidR="00952F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Учреждения. Информационное обеспечение Учреждения соответствует современным требованиям</w:t>
      </w:r>
      <w:r w:rsidR="004473B2">
        <w:rPr>
          <w:rFonts w:ascii="Times New Roman" w:eastAsia="Times New Roman" w:hAnsi="Times New Roman" w:cs="Times New Roman"/>
          <w:b/>
          <w:i/>
          <w:sz w:val="28"/>
          <w:szCs w:val="28"/>
        </w:rPr>
        <w:t>, в том числе требованиям безопасности</w:t>
      </w:r>
      <w:r w:rsidR="00952F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C234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более удобного использования </w:t>
      </w:r>
      <w:r w:rsidR="001071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интерактивного оборудования, </w:t>
      </w:r>
      <w:r w:rsidR="00C23468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планируется обеспечить им все старшие возрастные группы</w:t>
      </w:r>
      <w:r w:rsidRPr="00F07CC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F77FEDE" w14:textId="77777777" w:rsidR="001D1F12" w:rsidRDefault="001D1F12" w:rsidP="0075061E">
      <w:pPr>
        <w:pStyle w:val="a4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9795EA5" w14:textId="77777777" w:rsidR="009928DA" w:rsidRDefault="009928DA" w:rsidP="0075061E">
      <w:pPr>
        <w:pStyle w:val="a4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C24AF">
        <w:rPr>
          <w:rFonts w:ascii="Times New Roman" w:eastAsia="Calibri" w:hAnsi="Times New Roman" w:cs="Times New Roman"/>
          <w:b/>
          <w:sz w:val="28"/>
          <w:szCs w:val="24"/>
        </w:rPr>
        <w:t>1.</w:t>
      </w:r>
      <w:r w:rsidRPr="00483788">
        <w:rPr>
          <w:rFonts w:ascii="Times New Roman" w:eastAsia="Calibri" w:hAnsi="Times New Roman" w:cs="Times New Roman"/>
          <w:b/>
          <w:sz w:val="28"/>
          <w:szCs w:val="24"/>
        </w:rPr>
        <w:t>9 Оценка материально-технической базы</w:t>
      </w:r>
    </w:p>
    <w:p w14:paraId="5030AB2B" w14:textId="4505DA76" w:rsidR="00107102" w:rsidRPr="00107102" w:rsidRDefault="009928DA" w:rsidP="00107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02">
        <w:rPr>
          <w:rFonts w:ascii="Times New Roman" w:hAnsi="Times New Roman" w:cs="Times New Roman"/>
          <w:sz w:val="28"/>
          <w:szCs w:val="28"/>
        </w:rPr>
        <w:t xml:space="preserve">Состояние материально - технической базы </w:t>
      </w:r>
      <w:r w:rsidR="00107102" w:rsidRPr="00107102">
        <w:rPr>
          <w:rFonts w:ascii="Times New Roman" w:hAnsi="Times New Roman" w:cs="Times New Roman"/>
          <w:sz w:val="28"/>
          <w:szCs w:val="28"/>
        </w:rPr>
        <w:t>Учреждения</w:t>
      </w:r>
      <w:r w:rsidRPr="00107102">
        <w:rPr>
          <w:rFonts w:ascii="Times New Roman" w:hAnsi="Times New Roman" w:cs="Times New Roman"/>
          <w:sz w:val="28"/>
          <w:szCs w:val="28"/>
        </w:rPr>
        <w:t xml:space="preserve"> </w:t>
      </w:r>
      <w:r w:rsidR="00107102" w:rsidRPr="0010710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требованиям современного уровня образования, требованиям техники безопасности, </w:t>
      </w:r>
      <w:proofErr w:type="spellStart"/>
      <w:r w:rsidR="00107102" w:rsidRPr="00107102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="00107102" w:rsidRPr="00107102">
        <w:rPr>
          <w:rFonts w:ascii="Times New Roman" w:hAnsi="Times New Roman" w:cs="Times New Roman"/>
          <w:color w:val="000000"/>
          <w:sz w:val="28"/>
          <w:szCs w:val="28"/>
        </w:rPr>
        <w:t xml:space="preserve">–гигиеническим нормам и правилам, физиологии детей, принципам функционального комфорта. </w:t>
      </w:r>
      <w:r w:rsidR="00107102" w:rsidRPr="00107102">
        <w:rPr>
          <w:rFonts w:ascii="Times New Roman" w:eastAsia="Times New Roman" w:hAnsi="Times New Roman" w:cs="Times New Roman"/>
          <w:sz w:val="28"/>
          <w:szCs w:val="28"/>
        </w:rPr>
        <w:t xml:space="preserve">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</w:t>
      </w:r>
      <w:r w:rsidR="007163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07102" w:rsidRPr="00107102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14:paraId="7623788B" w14:textId="77777777" w:rsidR="00107102" w:rsidRPr="00107102" w:rsidRDefault="00107102" w:rsidP="001071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102">
        <w:rPr>
          <w:rFonts w:ascii="Times New Roman" w:hAnsi="Times New Roman" w:cs="Times New Roman"/>
          <w:sz w:val="28"/>
          <w:szCs w:val="28"/>
        </w:rPr>
        <w:t xml:space="preserve">Здание детского сада двухэтажное, каменно-бетонное, построено по специальному проекту. Общая площадь 5966 кв. м. Год постройки 1991 г. В здании проведен ремонт кровли, фасадов, внутренних помещений. Территория учреждения – 11433 кв. м., ограждена забором и озеленена, оборудована наружным освещением. </w:t>
      </w:r>
      <w:r w:rsidRPr="00107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Здание и территория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07102">
        <w:rPr>
          <w:rFonts w:ascii="Times New Roman" w:hAnsi="Times New Roman" w:cs="Times New Roman"/>
          <w:sz w:val="28"/>
          <w:szCs w:val="28"/>
        </w:rPr>
        <w:t xml:space="preserve"> </w:t>
      </w:r>
      <w:r w:rsidRPr="00107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соответствуют санитарно-эпидемиологическим правилам и нормативам, требованиям пожарной и электробезопасности, нормам охраны труда. </w:t>
      </w:r>
    </w:p>
    <w:p w14:paraId="49D46A3A" w14:textId="1761D731" w:rsidR="00107102" w:rsidRPr="00107102" w:rsidRDefault="00107102" w:rsidP="00107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0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163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07102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чреждении имеются все виды благоустройства: горячая и холодная вода, канализация, центральное отопление, электрическое освещение. </w:t>
      </w:r>
    </w:p>
    <w:p w14:paraId="035D25C5" w14:textId="77777777" w:rsidR="00423430" w:rsidRDefault="00423430" w:rsidP="00423430">
      <w:pPr>
        <w:pStyle w:val="Default"/>
        <w:ind w:firstLine="567"/>
        <w:jc w:val="both"/>
        <w:rPr>
          <w:sz w:val="28"/>
          <w:szCs w:val="28"/>
        </w:rPr>
      </w:pPr>
      <w:r w:rsidRPr="00437C06">
        <w:rPr>
          <w:sz w:val="28"/>
          <w:szCs w:val="28"/>
        </w:rPr>
        <w:t>Г</w:t>
      </w:r>
      <w:r w:rsidR="00107102">
        <w:rPr>
          <w:sz w:val="28"/>
          <w:szCs w:val="28"/>
        </w:rPr>
        <w:t>рупповые помещения</w:t>
      </w:r>
      <w:r w:rsidRPr="00437C06">
        <w:rPr>
          <w:sz w:val="28"/>
          <w:szCs w:val="28"/>
        </w:rPr>
        <w:t xml:space="preserve"> обставлены необходимой мебелью по количеству детей (столы, стулья, детские игровые стенки), шкафами для </w:t>
      </w:r>
      <w:proofErr w:type="spellStart"/>
      <w:r w:rsidRPr="00437C06">
        <w:rPr>
          <w:sz w:val="28"/>
          <w:szCs w:val="28"/>
        </w:rPr>
        <w:t>учебно</w:t>
      </w:r>
      <w:proofErr w:type="spellEnd"/>
      <w:r w:rsidRPr="00437C06">
        <w:rPr>
          <w:sz w:val="28"/>
          <w:szCs w:val="28"/>
        </w:rPr>
        <w:t xml:space="preserve"> - методических и раздаточных материалов, рабочими столами и стульями для взрослых.  В каждой группе имеются материалы и оборудование для поддержания санитарного состояния групп. </w:t>
      </w:r>
    </w:p>
    <w:p w14:paraId="277EB057" w14:textId="77777777" w:rsidR="00423430" w:rsidRPr="00437C06" w:rsidRDefault="00423430" w:rsidP="00423430">
      <w:pPr>
        <w:pStyle w:val="Default"/>
        <w:ind w:firstLine="567"/>
        <w:jc w:val="both"/>
        <w:rPr>
          <w:rFonts w:eastAsia="Calibri"/>
          <w:sz w:val="28"/>
          <w:szCs w:val="28"/>
        </w:rPr>
      </w:pPr>
      <w:r w:rsidRPr="00437C06">
        <w:rPr>
          <w:color w:val="auto"/>
          <w:sz w:val="28"/>
          <w:szCs w:val="28"/>
        </w:rPr>
        <w:lastRenderedPageBreak/>
        <w:t>Оснащение развивающей предметно-пространственной среды соотве</w:t>
      </w:r>
      <w:r w:rsidR="00107102">
        <w:rPr>
          <w:color w:val="auto"/>
          <w:sz w:val="28"/>
          <w:szCs w:val="28"/>
        </w:rPr>
        <w:t>тствует возрасту детей и требованиям федерального государственного образовательного стандарта дошкольного образования</w:t>
      </w:r>
      <w:r w:rsidRPr="00437C06">
        <w:rPr>
          <w:color w:val="auto"/>
          <w:sz w:val="28"/>
          <w:szCs w:val="28"/>
        </w:rPr>
        <w:t xml:space="preserve">. Для создания уюта и комфорта в детском саду в каждой возрастной группе имеются: игрушки, методические пособия, книги, дидактические игры. </w:t>
      </w:r>
      <w:r w:rsidRPr="00437C06">
        <w:rPr>
          <w:rFonts w:eastAsia="Calibri"/>
          <w:sz w:val="28"/>
          <w:szCs w:val="28"/>
        </w:rPr>
        <w:t xml:space="preserve">Образовательная среда создана с учетом возрастных возможностей детей и конструируется таким образом, чтобы ребенок в течении дня мог найти для себя увлекательное дело, занятие. Для реализации гендерных подходов к воспитанию детей предметно-развивающая среды создана с учетом интересов мальчиков и девочек. </w:t>
      </w:r>
    </w:p>
    <w:p w14:paraId="423FAECE" w14:textId="77777777" w:rsidR="00423430" w:rsidRPr="00437C06" w:rsidRDefault="00423430" w:rsidP="00423430">
      <w:pPr>
        <w:pStyle w:val="Default"/>
        <w:ind w:firstLine="567"/>
        <w:jc w:val="both"/>
        <w:rPr>
          <w:sz w:val="28"/>
          <w:szCs w:val="28"/>
        </w:rPr>
      </w:pPr>
      <w:r w:rsidRPr="00437C06">
        <w:rPr>
          <w:sz w:val="28"/>
          <w:szCs w:val="28"/>
        </w:rPr>
        <w:t xml:space="preserve">Во всех группах </w:t>
      </w:r>
      <w:r w:rsidR="00653957">
        <w:rPr>
          <w:sz w:val="28"/>
          <w:szCs w:val="28"/>
        </w:rPr>
        <w:t xml:space="preserve">полного дня </w:t>
      </w:r>
      <w:r w:rsidRPr="00437C06">
        <w:rPr>
          <w:sz w:val="28"/>
          <w:szCs w:val="28"/>
        </w:rPr>
        <w:t xml:space="preserve">имеются отдельные помещения спальни. У каждого ребенка своя индивидуальная кровать, три комплекта сменного постельного белья. </w:t>
      </w:r>
    </w:p>
    <w:p w14:paraId="2021ED54" w14:textId="6049F8DB" w:rsidR="00423430" w:rsidRDefault="00423430" w:rsidP="00423430">
      <w:pPr>
        <w:pStyle w:val="Default"/>
        <w:ind w:firstLine="567"/>
        <w:jc w:val="both"/>
        <w:rPr>
          <w:sz w:val="28"/>
          <w:szCs w:val="28"/>
        </w:rPr>
      </w:pPr>
      <w:r w:rsidRPr="00437C06">
        <w:rPr>
          <w:sz w:val="28"/>
          <w:szCs w:val="28"/>
        </w:rPr>
        <w:t>Оборудованы санузлы (</w:t>
      </w:r>
      <w:r w:rsidR="002517AF">
        <w:rPr>
          <w:sz w:val="28"/>
          <w:szCs w:val="28"/>
        </w:rPr>
        <w:t xml:space="preserve">в старших группах - </w:t>
      </w:r>
      <w:r w:rsidRPr="00437C06">
        <w:rPr>
          <w:sz w:val="28"/>
          <w:szCs w:val="28"/>
        </w:rPr>
        <w:t>отдельные кабинки для девочек и мальчик</w:t>
      </w:r>
      <w:r w:rsidR="002517AF">
        <w:rPr>
          <w:sz w:val="28"/>
          <w:szCs w:val="28"/>
        </w:rPr>
        <w:t>ов;</w:t>
      </w:r>
      <w:r w:rsidRPr="00437C06">
        <w:rPr>
          <w:sz w:val="28"/>
          <w:szCs w:val="28"/>
        </w:rPr>
        <w:t xml:space="preserve"> имеются раковины для мытья рук, полотенечные, поддон для мытья ног</w:t>
      </w:r>
      <w:r>
        <w:rPr>
          <w:sz w:val="28"/>
          <w:szCs w:val="28"/>
        </w:rPr>
        <w:t>);</w:t>
      </w:r>
      <w:r w:rsidRPr="00437C06">
        <w:rPr>
          <w:sz w:val="28"/>
          <w:szCs w:val="28"/>
        </w:rPr>
        <w:t xml:space="preserve"> буфетные комнаты (имеются двухсекционные раковины для мытья посуды, </w:t>
      </w:r>
      <w:r w:rsidR="008A4124">
        <w:rPr>
          <w:sz w:val="28"/>
          <w:szCs w:val="28"/>
        </w:rPr>
        <w:t xml:space="preserve">раковины для мытья рук, </w:t>
      </w:r>
      <w:r w:rsidRPr="00437C06">
        <w:rPr>
          <w:sz w:val="28"/>
          <w:szCs w:val="28"/>
        </w:rPr>
        <w:t xml:space="preserve">полки для хранения посуды, электроводонагреватели). </w:t>
      </w:r>
    </w:p>
    <w:p w14:paraId="509A76D9" w14:textId="346AE2D2" w:rsidR="00423430" w:rsidRPr="00437C06" w:rsidRDefault="00716371" w:rsidP="0042343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прогулок</w:t>
      </w:r>
      <w:r w:rsidR="00423430" w:rsidRPr="00437C06">
        <w:rPr>
          <w:sz w:val="28"/>
          <w:szCs w:val="28"/>
        </w:rPr>
        <w:t xml:space="preserve"> предусмотрены прогулочные площадки с верандами и теневыми навесами. Игровые площадки оборудованы с учетом высокой активности детей в играх – малыми игровыми формами</w:t>
      </w:r>
      <w:r w:rsidR="00423430" w:rsidRPr="00437C06">
        <w:rPr>
          <w:b/>
          <w:bCs/>
          <w:sz w:val="28"/>
          <w:szCs w:val="28"/>
        </w:rPr>
        <w:t xml:space="preserve">.  </w:t>
      </w:r>
      <w:r w:rsidR="00423430" w:rsidRPr="00437C06">
        <w:rPr>
          <w:sz w:val="28"/>
          <w:szCs w:val="28"/>
        </w:rPr>
        <w:t xml:space="preserve">Все оборудование соответствует возрасту и росту детей. Песочницы подняты и оснащены крышками. Групповые площадки отделены друг от друга деревьями и кустарниками. </w:t>
      </w:r>
    </w:p>
    <w:p w14:paraId="50CE39AC" w14:textId="052E113B" w:rsidR="00423430" w:rsidRPr="00437C06" w:rsidRDefault="00423430" w:rsidP="00423430">
      <w:pPr>
        <w:pStyle w:val="Default"/>
        <w:ind w:firstLine="567"/>
        <w:jc w:val="both"/>
        <w:rPr>
          <w:sz w:val="28"/>
          <w:szCs w:val="28"/>
        </w:rPr>
      </w:pPr>
      <w:r w:rsidRPr="00437C06">
        <w:rPr>
          <w:sz w:val="28"/>
          <w:szCs w:val="28"/>
        </w:rPr>
        <w:t xml:space="preserve">Регулярно проводится озеленение всей территории детского сада: разбит огород и </w:t>
      </w:r>
      <w:proofErr w:type="spellStart"/>
      <w:r w:rsidRPr="00437C06">
        <w:rPr>
          <w:sz w:val="28"/>
          <w:szCs w:val="28"/>
        </w:rPr>
        <w:t>фитоогород</w:t>
      </w:r>
      <w:proofErr w:type="spellEnd"/>
      <w:r w:rsidRPr="00437C06">
        <w:rPr>
          <w:sz w:val="28"/>
          <w:szCs w:val="28"/>
        </w:rPr>
        <w:t xml:space="preserve">, цветники, </w:t>
      </w:r>
      <w:r w:rsidR="004379A8" w:rsidRPr="00437C06">
        <w:rPr>
          <w:sz w:val="28"/>
          <w:szCs w:val="28"/>
        </w:rPr>
        <w:t>клумбы, посажены</w:t>
      </w:r>
      <w:r w:rsidRPr="00437C06">
        <w:rPr>
          <w:sz w:val="28"/>
          <w:szCs w:val="28"/>
        </w:rPr>
        <w:t xml:space="preserve"> деревья и кустарники, посвященные памятным датам России и Кубани. Оборудованы метеостанция, тропа здоровья, кубанский дворик, центр двигательной активности и центр психологической разгрузки. </w:t>
      </w:r>
    </w:p>
    <w:p w14:paraId="12876955" w14:textId="77777777" w:rsidR="00423430" w:rsidRPr="00437C06" w:rsidRDefault="00423430" w:rsidP="00423430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Все группы </w:t>
      </w:r>
      <w:r w:rsidR="00107102">
        <w:rPr>
          <w:rFonts w:eastAsia="Times New Roman"/>
          <w:sz w:val="28"/>
          <w:szCs w:val="28"/>
          <w:lang w:eastAsia="ru-RU"/>
        </w:rPr>
        <w:t xml:space="preserve">в Учреждении, </w:t>
      </w:r>
      <w:r>
        <w:rPr>
          <w:rFonts w:eastAsia="Times New Roman"/>
          <w:sz w:val="28"/>
          <w:szCs w:val="28"/>
          <w:lang w:eastAsia="ru-RU"/>
        </w:rPr>
        <w:t>в том числе кратковременные</w:t>
      </w:r>
      <w:r w:rsidR="0043511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охвачены </w:t>
      </w:r>
      <w:r w:rsidRPr="00437C06">
        <w:rPr>
          <w:rFonts w:eastAsia="Times New Roman"/>
          <w:sz w:val="28"/>
          <w:szCs w:val="28"/>
          <w:lang w:eastAsia="ru-RU"/>
        </w:rPr>
        <w:t>горяч</w:t>
      </w:r>
      <w:r>
        <w:rPr>
          <w:rFonts w:eastAsia="Times New Roman"/>
          <w:sz w:val="28"/>
          <w:szCs w:val="28"/>
          <w:lang w:eastAsia="ru-RU"/>
        </w:rPr>
        <w:t>им</w:t>
      </w:r>
      <w:r w:rsidRPr="00437C06">
        <w:rPr>
          <w:rFonts w:eastAsia="Times New Roman"/>
          <w:sz w:val="28"/>
          <w:szCs w:val="28"/>
          <w:lang w:eastAsia="ru-RU"/>
        </w:rPr>
        <w:t xml:space="preserve"> питание</w:t>
      </w:r>
      <w:r>
        <w:rPr>
          <w:rFonts w:eastAsia="Times New Roman"/>
          <w:sz w:val="28"/>
          <w:szCs w:val="28"/>
          <w:lang w:eastAsia="ru-RU"/>
        </w:rPr>
        <w:t>м</w:t>
      </w:r>
      <w:r w:rsidRPr="00437C06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 xml:space="preserve">Для этого в учреждении оборудован </w:t>
      </w:r>
      <w:r w:rsidRPr="00437C06">
        <w:rPr>
          <w:rFonts w:eastAsia="Times New Roman"/>
          <w:sz w:val="28"/>
          <w:szCs w:val="28"/>
          <w:lang w:eastAsia="ru-RU"/>
        </w:rPr>
        <w:t>пищеблок, включающий горячий цех, холодный цех, кладов</w:t>
      </w:r>
      <w:r>
        <w:rPr>
          <w:rFonts w:eastAsia="Times New Roman"/>
          <w:sz w:val="28"/>
          <w:szCs w:val="28"/>
          <w:lang w:eastAsia="ru-RU"/>
        </w:rPr>
        <w:t>ую</w:t>
      </w:r>
      <w:r w:rsidRPr="00437C06">
        <w:rPr>
          <w:rFonts w:eastAsia="Times New Roman"/>
          <w:sz w:val="28"/>
          <w:szCs w:val="28"/>
          <w:lang w:eastAsia="ru-RU"/>
        </w:rPr>
        <w:t xml:space="preserve"> для овощей, кладов</w:t>
      </w:r>
      <w:r>
        <w:rPr>
          <w:rFonts w:eastAsia="Times New Roman"/>
          <w:sz w:val="28"/>
          <w:szCs w:val="28"/>
          <w:lang w:eastAsia="ru-RU"/>
        </w:rPr>
        <w:t>ую</w:t>
      </w:r>
      <w:r w:rsidRPr="00437C06">
        <w:rPr>
          <w:rFonts w:eastAsia="Times New Roman"/>
          <w:sz w:val="28"/>
          <w:szCs w:val="28"/>
          <w:lang w:eastAsia="ru-RU"/>
        </w:rPr>
        <w:t>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517AF">
        <w:rPr>
          <w:rFonts w:eastAsia="Times New Roman"/>
          <w:sz w:val="28"/>
          <w:szCs w:val="28"/>
          <w:lang w:eastAsia="ru-RU"/>
        </w:rPr>
        <w:t>прачечную</w:t>
      </w:r>
      <w:r w:rsidRPr="00437C06">
        <w:rPr>
          <w:rFonts w:eastAsia="Times New Roman"/>
          <w:sz w:val="28"/>
          <w:szCs w:val="28"/>
          <w:lang w:eastAsia="ru-RU"/>
        </w:rPr>
        <w:t>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2517AF">
        <w:rPr>
          <w:rFonts w:eastAsia="Times New Roman"/>
          <w:sz w:val="28"/>
          <w:szCs w:val="28"/>
          <w:lang w:eastAsia="ru-RU"/>
        </w:rPr>
        <w:t>кастелянскую</w:t>
      </w:r>
      <w:proofErr w:type="spellEnd"/>
      <w:r w:rsidRPr="00437C06">
        <w:rPr>
          <w:rFonts w:eastAsia="Times New Roman"/>
          <w:sz w:val="28"/>
          <w:szCs w:val="28"/>
          <w:lang w:eastAsia="ru-RU"/>
        </w:rPr>
        <w:t>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37C06">
        <w:rPr>
          <w:color w:val="auto"/>
          <w:sz w:val="28"/>
          <w:szCs w:val="28"/>
        </w:rPr>
        <w:t>продуктовый и хозяйственный склады.</w:t>
      </w:r>
    </w:p>
    <w:p w14:paraId="6FE0A04B" w14:textId="0C28B08F" w:rsidR="00423430" w:rsidRPr="00206D43" w:rsidRDefault="00423430" w:rsidP="00423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 xml:space="preserve">Организация питания в </w:t>
      </w:r>
      <w:r w:rsidR="00435116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06D43">
        <w:rPr>
          <w:rFonts w:ascii="Times New Roman" w:hAnsi="Times New Roman" w:cs="Times New Roman"/>
          <w:sz w:val="28"/>
          <w:szCs w:val="28"/>
        </w:rPr>
        <w:t>соответствует санитарно-эпидемиологичес</w:t>
      </w:r>
      <w:r w:rsidR="00107102">
        <w:rPr>
          <w:rFonts w:ascii="Times New Roman" w:hAnsi="Times New Roman" w:cs="Times New Roman"/>
          <w:sz w:val="28"/>
          <w:szCs w:val="28"/>
        </w:rPr>
        <w:t>ким правилам и нормативам. В Учреждении</w:t>
      </w:r>
      <w:r w:rsidRPr="00206D43">
        <w:rPr>
          <w:rFonts w:ascii="Times New Roman" w:hAnsi="Times New Roman" w:cs="Times New Roman"/>
          <w:sz w:val="28"/>
          <w:szCs w:val="28"/>
        </w:rPr>
        <w:t xml:space="preserve"> организовано 5-ти разовое </w:t>
      </w:r>
      <w:r w:rsidR="00FF7848">
        <w:rPr>
          <w:rFonts w:ascii="Times New Roman" w:hAnsi="Times New Roman" w:cs="Times New Roman"/>
          <w:sz w:val="28"/>
          <w:szCs w:val="28"/>
        </w:rPr>
        <w:t xml:space="preserve">горячее </w:t>
      </w:r>
      <w:r w:rsidRPr="00206D43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 для групп п</w:t>
      </w:r>
      <w:r w:rsidR="00FF7848">
        <w:rPr>
          <w:rFonts w:ascii="Times New Roman" w:hAnsi="Times New Roman" w:cs="Times New Roman"/>
          <w:sz w:val="28"/>
          <w:szCs w:val="28"/>
        </w:rPr>
        <w:t>олного дня, двухразовое горячее питание для групп кратковременного пребывания – 5</w:t>
      </w:r>
      <w:r w:rsidR="004379A8">
        <w:rPr>
          <w:rFonts w:ascii="Times New Roman" w:hAnsi="Times New Roman" w:cs="Times New Roman"/>
          <w:sz w:val="28"/>
          <w:szCs w:val="28"/>
        </w:rPr>
        <w:t>ч, одноразовое</w:t>
      </w:r>
      <w:r>
        <w:rPr>
          <w:rFonts w:ascii="Times New Roman" w:hAnsi="Times New Roman" w:cs="Times New Roman"/>
          <w:sz w:val="28"/>
          <w:szCs w:val="28"/>
        </w:rPr>
        <w:t xml:space="preserve"> полноценное горячее питание для групп кратковременного пребывания</w:t>
      </w:r>
      <w:r w:rsidR="00FF7848">
        <w:rPr>
          <w:rFonts w:ascii="Times New Roman" w:hAnsi="Times New Roman" w:cs="Times New Roman"/>
          <w:sz w:val="28"/>
          <w:szCs w:val="28"/>
        </w:rPr>
        <w:t xml:space="preserve"> – 4ч</w:t>
      </w:r>
      <w:r w:rsidRPr="00206D43">
        <w:rPr>
          <w:rFonts w:ascii="Times New Roman" w:hAnsi="Times New Roman" w:cs="Times New Roman"/>
          <w:sz w:val="28"/>
          <w:szCs w:val="28"/>
        </w:rPr>
        <w:t xml:space="preserve">. Питание организовано в соответствии с примерным десятидневным меню, составленным с учетом рекомендуемых среднесуточных норм питания для детей. На каждое блюдо заведена технологическая карта. Выдача готовой пищи осуществляется только после проведения приемочного контроля </w:t>
      </w:r>
      <w:proofErr w:type="spellStart"/>
      <w:r w:rsidRPr="00206D43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06D43">
        <w:rPr>
          <w:rFonts w:ascii="Times New Roman" w:hAnsi="Times New Roman" w:cs="Times New Roman"/>
          <w:sz w:val="28"/>
          <w:szCs w:val="28"/>
        </w:rPr>
        <w:t xml:space="preserve"> комиссией. </w:t>
      </w:r>
    </w:p>
    <w:p w14:paraId="177242DA" w14:textId="2C7FE9E3" w:rsidR="00423430" w:rsidRPr="00423430" w:rsidRDefault="00423430" w:rsidP="00423430">
      <w:pPr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430">
        <w:rPr>
          <w:rFonts w:ascii="Times New Roman" w:hAnsi="Times New Roman" w:cs="Times New Roman"/>
          <w:sz w:val="28"/>
          <w:szCs w:val="28"/>
        </w:rPr>
        <w:t xml:space="preserve">Во всех группах </w:t>
      </w:r>
      <w:r w:rsidR="004379A8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423430">
        <w:rPr>
          <w:rFonts w:ascii="Times New Roman" w:hAnsi="Times New Roman" w:cs="Times New Roman"/>
          <w:sz w:val="28"/>
          <w:szCs w:val="28"/>
        </w:rPr>
        <w:t>питьевой режим</w:t>
      </w:r>
      <w:r w:rsidR="004379A8">
        <w:rPr>
          <w:rFonts w:ascii="Times New Roman" w:hAnsi="Times New Roman" w:cs="Times New Roman"/>
          <w:sz w:val="28"/>
          <w:szCs w:val="28"/>
        </w:rPr>
        <w:t xml:space="preserve"> в соответствии с санитарно-гигиеническими требованиями</w:t>
      </w:r>
      <w:r w:rsidRPr="00423430">
        <w:rPr>
          <w:rFonts w:ascii="Times New Roman" w:hAnsi="Times New Roman" w:cs="Times New Roman"/>
          <w:sz w:val="28"/>
          <w:szCs w:val="28"/>
        </w:rPr>
        <w:t>.</w:t>
      </w:r>
    </w:p>
    <w:p w14:paraId="39C5FBFB" w14:textId="3353833B" w:rsidR="00423430" w:rsidRPr="00E9282A" w:rsidRDefault="00107102" w:rsidP="00E92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Учреждении</w:t>
      </w:r>
      <w:r w:rsidR="00423430" w:rsidRPr="00423430">
        <w:rPr>
          <w:rFonts w:ascii="Times New Roman" w:hAnsi="Times New Roman" w:cs="Times New Roman"/>
          <w:sz w:val="28"/>
          <w:szCs w:val="28"/>
        </w:rPr>
        <w:t xml:space="preserve"> </w:t>
      </w:r>
      <w:r w:rsidR="004379A8" w:rsidRPr="00423430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4379A8" w:rsidRPr="004234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</w:t>
      </w:r>
      <w:r w:rsidR="00423430" w:rsidRPr="0042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(медицинский </w:t>
      </w:r>
      <w:r w:rsidR="004379A8" w:rsidRPr="00423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кабинет; процедурный</w:t>
      </w:r>
      <w:r w:rsidR="00423430" w:rsidRPr="0042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кабинет; изолятор) </w:t>
      </w:r>
      <w:r w:rsidR="00423430" w:rsidRPr="00423430">
        <w:rPr>
          <w:rFonts w:ascii="Times New Roman" w:hAnsi="Times New Roman" w:cs="Times New Roman"/>
          <w:sz w:val="28"/>
          <w:szCs w:val="28"/>
        </w:rPr>
        <w:t xml:space="preserve">оснащенный необходимым инвентарем и медикаментами. </w:t>
      </w:r>
      <w:r w:rsidR="00423430" w:rsidRP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Медицинское обслуживание осуществляет Муниципальное </w:t>
      </w:r>
      <w:r w:rsidR="00A974B0" w:rsidRP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</w:t>
      </w:r>
      <w:r w:rsidR="00423430" w:rsidRP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здравоохранения «Детская городская больница</w:t>
      </w:r>
      <w:r w:rsidR="00AC2261" w:rsidRP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="00AC2261" w:rsidRPr="00E9282A">
        <w:rPr>
          <w:rFonts w:ascii="Times New Roman" w:hAnsi="Times New Roman" w:cs="Times New Roman"/>
          <w:sz w:val="28"/>
          <w:szCs w:val="28"/>
        </w:rPr>
        <w:t xml:space="preserve"> за</w:t>
      </w:r>
      <w:r w:rsidR="001215ED" w:rsidRPr="00E9282A">
        <w:rPr>
          <w:rFonts w:ascii="Times New Roman" w:hAnsi="Times New Roman" w:cs="Times New Roman"/>
          <w:sz w:val="28"/>
          <w:szCs w:val="28"/>
        </w:rPr>
        <w:t xml:space="preserve"> детским садом закреплены постоянные медицинские работники</w:t>
      </w:r>
      <w:r w:rsidR="008A4124">
        <w:rPr>
          <w:rFonts w:ascii="Times New Roman" w:hAnsi="Times New Roman" w:cs="Times New Roman"/>
          <w:sz w:val="28"/>
          <w:szCs w:val="28"/>
        </w:rPr>
        <w:t xml:space="preserve"> в количестве 3 чел</w:t>
      </w:r>
      <w:r w:rsidR="004379A8" w:rsidRPr="00E9282A">
        <w:rPr>
          <w:rFonts w:ascii="Times New Roman" w:hAnsi="Times New Roman" w:cs="Times New Roman"/>
          <w:sz w:val="28"/>
          <w:szCs w:val="28"/>
        </w:rPr>
        <w:t>овек.</w:t>
      </w:r>
      <w:r w:rsidR="00423430" w:rsidRPr="00E9282A">
        <w:rPr>
          <w:rFonts w:ascii="Times New Roman" w:hAnsi="Times New Roman" w:cs="Times New Roman"/>
          <w:sz w:val="28"/>
          <w:szCs w:val="28"/>
        </w:rPr>
        <w:t xml:space="preserve"> </w:t>
      </w:r>
      <w:r w:rsidR="00423430" w:rsidRP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Медицинский перс</w:t>
      </w:r>
      <w:r w:rsidRP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онал наряду с администрацией Учреждения</w:t>
      </w:r>
      <w:r w:rsidR="00423430" w:rsidRP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</w:t>
      </w:r>
      <w:r w:rsidR="00423430" w:rsidRPr="00E9282A">
        <w:rPr>
          <w:rFonts w:ascii="Times New Roman" w:hAnsi="Times New Roman" w:cs="Times New Roman"/>
          <w:sz w:val="28"/>
          <w:szCs w:val="28"/>
        </w:rPr>
        <w:t xml:space="preserve"> Случаев пищевы</w:t>
      </w:r>
      <w:r w:rsidR="00653957" w:rsidRPr="00E9282A">
        <w:rPr>
          <w:rFonts w:ascii="Times New Roman" w:hAnsi="Times New Roman" w:cs="Times New Roman"/>
          <w:sz w:val="28"/>
          <w:szCs w:val="28"/>
        </w:rPr>
        <w:t>х</w:t>
      </w:r>
      <w:r w:rsidR="00423430" w:rsidRPr="00E9282A">
        <w:rPr>
          <w:rFonts w:ascii="Times New Roman" w:hAnsi="Times New Roman" w:cs="Times New Roman"/>
          <w:sz w:val="28"/>
          <w:szCs w:val="28"/>
        </w:rPr>
        <w:t xml:space="preserve"> отравлений воспитанников и сотрудников за отчетный период не выявлено. </w:t>
      </w:r>
      <w:r w:rsidR="00393BF2" w:rsidRPr="00E9282A">
        <w:rPr>
          <w:rFonts w:ascii="Times New Roman" w:hAnsi="Times New Roman" w:cs="Times New Roman"/>
          <w:sz w:val="28"/>
          <w:szCs w:val="28"/>
        </w:rPr>
        <w:t>П</w:t>
      </w:r>
      <w:r w:rsidR="00423430" w:rsidRPr="00E9282A">
        <w:rPr>
          <w:rFonts w:ascii="Times New Roman" w:hAnsi="Times New Roman" w:cs="Times New Roman"/>
          <w:sz w:val="28"/>
          <w:szCs w:val="28"/>
        </w:rPr>
        <w:t>редписани</w:t>
      </w:r>
      <w:r w:rsidR="00393BF2" w:rsidRPr="00E9282A">
        <w:rPr>
          <w:rFonts w:ascii="Times New Roman" w:hAnsi="Times New Roman" w:cs="Times New Roman"/>
          <w:sz w:val="28"/>
          <w:szCs w:val="28"/>
        </w:rPr>
        <w:t>я</w:t>
      </w:r>
      <w:r w:rsidR="00423430" w:rsidRPr="00E9282A">
        <w:rPr>
          <w:rFonts w:ascii="Times New Roman" w:hAnsi="Times New Roman" w:cs="Times New Roman"/>
          <w:sz w:val="28"/>
          <w:szCs w:val="28"/>
        </w:rPr>
        <w:t xml:space="preserve"> надзорных органов</w:t>
      </w:r>
      <w:r w:rsidR="00393BF2" w:rsidRPr="00E9282A">
        <w:rPr>
          <w:rFonts w:ascii="Times New Roman" w:hAnsi="Times New Roman" w:cs="Times New Roman"/>
          <w:sz w:val="28"/>
          <w:szCs w:val="28"/>
        </w:rPr>
        <w:t xml:space="preserve"> выполнялись по мере поступления</w:t>
      </w:r>
      <w:r w:rsidR="00423430" w:rsidRPr="00E9282A">
        <w:rPr>
          <w:rFonts w:ascii="Times New Roman" w:hAnsi="Times New Roman" w:cs="Times New Roman"/>
          <w:sz w:val="28"/>
          <w:szCs w:val="28"/>
        </w:rPr>
        <w:t>.</w:t>
      </w:r>
    </w:p>
    <w:p w14:paraId="7B60AEDC" w14:textId="25DE2B21" w:rsidR="00423430" w:rsidRPr="00206D43" w:rsidRDefault="00423430" w:rsidP="00423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всех д</w:t>
      </w: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посещающи</w:t>
      </w:r>
      <w:r w:rsid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детский сад, </w:t>
      </w:r>
      <w:r w:rsid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ведется</w:t>
      </w: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медицинск</w:t>
      </w:r>
      <w:r w:rsid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карт</w:t>
      </w:r>
      <w:r w:rsid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отсутствии у ребенка медицинской карты, она оформляется медицинскими работниками. </w:t>
      </w: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Медицинские услуги в пределах функциональных обязанно</w:t>
      </w:r>
      <w:r w:rsidR="002517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стей медицинского работника </w:t>
      </w:r>
      <w:r w:rsidRPr="00206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оказываются бесплатно. </w:t>
      </w:r>
    </w:p>
    <w:p w14:paraId="47213697" w14:textId="61BE558D" w:rsidR="00423430" w:rsidRDefault="00423430" w:rsidP="00423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06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10710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60CFF">
        <w:rPr>
          <w:rFonts w:ascii="Times New Roman" w:hAnsi="Times New Roman" w:cs="Times New Roman"/>
          <w:sz w:val="28"/>
          <w:szCs w:val="28"/>
        </w:rPr>
        <w:t>один раз в год</w:t>
      </w:r>
      <w:r w:rsidRPr="00437C06">
        <w:rPr>
          <w:rFonts w:ascii="Times New Roman" w:hAnsi="Times New Roman" w:cs="Times New Roman"/>
          <w:sz w:val="28"/>
          <w:szCs w:val="28"/>
        </w:rPr>
        <w:t xml:space="preserve"> проходят обязательные медицинские осмотры.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215ED">
        <w:rPr>
          <w:rFonts w:ascii="Times New Roman" w:hAnsi="Times New Roman" w:cs="Times New Roman"/>
          <w:sz w:val="28"/>
          <w:szCs w:val="28"/>
        </w:rPr>
        <w:t>се педагогические работники</w:t>
      </w:r>
      <w:r w:rsidR="00E9282A">
        <w:rPr>
          <w:rFonts w:ascii="Times New Roman" w:hAnsi="Times New Roman" w:cs="Times New Roman"/>
          <w:sz w:val="28"/>
          <w:szCs w:val="28"/>
        </w:rPr>
        <w:t xml:space="preserve"> </w:t>
      </w:r>
      <w:r w:rsidRPr="00437C06">
        <w:rPr>
          <w:rFonts w:ascii="Times New Roman" w:hAnsi="Times New Roman" w:cs="Times New Roman"/>
          <w:sz w:val="28"/>
          <w:szCs w:val="28"/>
        </w:rPr>
        <w:t>прошли подготовку по курсу «Оказание первой медицинской помощи».</w:t>
      </w:r>
    </w:p>
    <w:p w14:paraId="603824AE" w14:textId="77777777" w:rsidR="002D059F" w:rsidRDefault="002D059F" w:rsidP="002D059F">
      <w:pPr>
        <w:pStyle w:val="Default"/>
        <w:ind w:firstLine="567"/>
        <w:jc w:val="both"/>
        <w:rPr>
          <w:sz w:val="28"/>
          <w:szCs w:val="28"/>
        </w:rPr>
      </w:pPr>
      <w:r w:rsidRPr="00437C06">
        <w:rPr>
          <w:sz w:val="28"/>
          <w:szCs w:val="28"/>
        </w:rPr>
        <w:t>Для обеспечения образова</w:t>
      </w:r>
      <w:r>
        <w:rPr>
          <w:sz w:val="28"/>
          <w:szCs w:val="28"/>
        </w:rPr>
        <w:t>тельной деятельности и пребывания детей</w:t>
      </w:r>
      <w:r w:rsidRPr="00437C06">
        <w:rPr>
          <w:sz w:val="28"/>
          <w:szCs w:val="28"/>
        </w:rPr>
        <w:t xml:space="preserve"> в здании</w:t>
      </w:r>
      <w:r w:rsidR="00423430">
        <w:rPr>
          <w:sz w:val="28"/>
          <w:szCs w:val="28"/>
        </w:rPr>
        <w:t xml:space="preserve"> дополнительно</w:t>
      </w:r>
      <w:r w:rsidRPr="00437C06">
        <w:rPr>
          <w:sz w:val="28"/>
          <w:szCs w:val="28"/>
        </w:rPr>
        <w:t xml:space="preserve"> оборудованы: </w:t>
      </w:r>
      <w:r w:rsidRPr="00437C06">
        <w:rPr>
          <w:rFonts w:eastAsia="Times New Roman"/>
          <w:sz w:val="28"/>
          <w:szCs w:val="28"/>
          <w:lang w:eastAsia="ru-RU"/>
        </w:rPr>
        <w:t>музыкальный зал</w:t>
      </w:r>
      <w:r>
        <w:rPr>
          <w:rFonts w:eastAsia="Times New Roman"/>
          <w:sz w:val="28"/>
          <w:szCs w:val="28"/>
          <w:lang w:eastAsia="ru-RU"/>
        </w:rPr>
        <w:t xml:space="preserve">; </w:t>
      </w:r>
      <w:r w:rsidRPr="00437C06">
        <w:rPr>
          <w:rFonts w:eastAsia="Times New Roman"/>
          <w:sz w:val="28"/>
          <w:szCs w:val="28"/>
          <w:lang w:eastAsia="ru-RU"/>
        </w:rPr>
        <w:t xml:space="preserve">физкультурный </w:t>
      </w:r>
      <w:r w:rsidR="00905D9C">
        <w:rPr>
          <w:rFonts w:eastAsia="Times New Roman"/>
          <w:sz w:val="28"/>
          <w:szCs w:val="28"/>
          <w:lang w:eastAsia="ru-RU"/>
        </w:rPr>
        <w:t>зал</w:t>
      </w:r>
      <w:r w:rsidRPr="00437C06">
        <w:rPr>
          <w:rFonts w:eastAsia="Times New Roman"/>
          <w:sz w:val="28"/>
          <w:szCs w:val="28"/>
          <w:lang w:eastAsia="ru-RU"/>
        </w:rPr>
        <w:t>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7471E">
        <w:rPr>
          <w:rFonts w:eastAsia="Times New Roman"/>
          <w:sz w:val="28"/>
          <w:szCs w:val="28"/>
          <w:lang w:eastAsia="ru-RU"/>
        </w:rPr>
        <w:t xml:space="preserve">бассейн; </w:t>
      </w:r>
      <w:proofErr w:type="spellStart"/>
      <w:r w:rsidRPr="00D7471E">
        <w:rPr>
          <w:rFonts w:eastAsia="Times New Roman"/>
          <w:sz w:val="28"/>
          <w:szCs w:val="28"/>
          <w:lang w:eastAsia="ru-RU"/>
        </w:rPr>
        <w:t>лего</w:t>
      </w:r>
      <w:proofErr w:type="spellEnd"/>
      <w:r w:rsidRPr="00D7471E">
        <w:rPr>
          <w:rFonts w:eastAsia="Times New Roman"/>
          <w:sz w:val="28"/>
          <w:szCs w:val="28"/>
          <w:lang w:eastAsia="ru-RU"/>
        </w:rPr>
        <w:t xml:space="preserve">-центр; </w:t>
      </w:r>
      <w:r w:rsidRPr="0019609F">
        <w:rPr>
          <w:rFonts w:eastAsia="Times New Roman"/>
          <w:sz w:val="28"/>
          <w:szCs w:val="28"/>
          <w:lang w:eastAsia="ru-RU"/>
        </w:rPr>
        <w:t>ИЗО</w:t>
      </w:r>
      <w:r w:rsidR="00435116" w:rsidRPr="0019609F">
        <w:rPr>
          <w:rFonts w:eastAsia="Times New Roman"/>
          <w:sz w:val="28"/>
          <w:szCs w:val="28"/>
          <w:lang w:eastAsia="ru-RU"/>
        </w:rPr>
        <w:t xml:space="preserve"> - </w:t>
      </w:r>
      <w:r w:rsidR="00AC2261">
        <w:rPr>
          <w:rFonts w:eastAsia="Times New Roman"/>
          <w:sz w:val="28"/>
          <w:szCs w:val="28"/>
          <w:lang w:eastAsia="ru-RU"/>
        </w:rPr>
        <w:t>студия</w:t>
      </w:r>
      <w:r w:rsidRPr="0019609F">
        <w:rPr>
          <w:rFonts w:eastAsia="Times New Roman"/>
          <w:sz w:val="28"/>
          <w:szCs w:val="28"/>
          <w:lang w:eastAsia="ru-RU"/>
        </w:rPr>
        <w:t>; фольклор</w:t>
      </w:r>
      <w:r w:rsidR="00AC2261">
        <w:rPr>
          <w:rFonts w:eastAsia="Times New Roman"/>
          <w:sz w:val="28"/>
          <w:szCs w:val="28"/>
          <w:lang w:eastAsia="ru-RU"/>
        </w:rPr>
        <w:t>ная студия</w:t>
      </w:r>
      <w:r w:rsidRPr="0019609F">
        <w:rPr>
          <w:sz w:val="28"/>
          <w:szCs w:val="28"/>
        </w:rPr>
        <w:t xml:space="preserve">; кабинеты дополнительных услуг. В холлах детского сада </w:t>
      </w:r>
      <w:r w:rsidR="00423430" w:rsidRPr="0019609F">
        <w:rPr>
          <w:sz w:val="28"/>
          <w:szCs w:val="28"/>
        </w:rPr>
        <w:t>размещены</w:t>
      </w:r>
      <w:r w:rsidRPr="0019609F">
        <w:rPr>
          <w:sz w:val="28"/>
          <w:szCs w:val="28"/>
        </w:rPr>
        <w:t xml:space="preserve"> игротеки и тема</w:t>
      </w:r>
      <w:r w:rsidR="00107102">
        <w:rPr>
          <w:sz w:val="28"/>
          <w:szCs w:val="28"/>
        </w:rPr>
        <w:t>тические центры; в коридорах</w:t>
      </w:r>
      <w:r w:rsidRPr="0019609F">
        <w:rPr>
          <w:sz w:val="28"/>
          <w:szCs w:val="28"/>
        </w:rPr>
        <w:t xml:space="preserve"> </w:t>
      </w:r>
      <w:r w:rsidR="00423430" w:rsidRPr="0019609F">
        <w:rPr>
          <w:sz w:val="28"/>
          <w:szCs w:val="28"/>
        </w:rPr>
        <w:t xml:space="preserve">- </w:t>
      </w:r>
      <w:r w:rsidRPr="0019609F">
        <w:rPr>
          <w:sz w:val="28"/>
          <w:szCs w:val="28"/>
        </w:rPr>
        <w:t>информационные стенды и выставки детских</w:t>
      </w:r>
      <w:r w:rsidRPr="00D7471E">
        <w:rPr>
          <w:sz w:val="28"/>
          <w:szCs w:val="28"/>
        </w:rPr>
        <w:t xml:space="preserve"> работ</w:t>
      </w:r>
      <w:r w:rsidRPr="00437C06">
        <w:rPr>
          <w:sz w:val="28"/>
          <w:szCs w:val="28"/>
        </w:rPr>
        <w:t xml:space="preserve">. </w:t>
      </w:r>
    </w:p>
    <w:p w14:paraId="64E421A4" w14:textId="77777777" w:rsidR="002D059F" w:rsidRDefault="002D059F" w:rsidP="002D059F">
      <w:pPr>
        <w:pStyle w:val="Default"/>
        <w:ind w:firstLine="567"/>
        <w:jc w:val="both"/>
        <w:rPr>
          <w:sz w:val="28"/>
          <w:szCs w:val="28"/>
        </w:rPr>
      </w:pPr>
      <w:r w:rsidRPr="00437C06">
        <w:rPr>
          <w:sz w:val="28"/>
          <w:szCs w:val="28"/>
        </w:rPr>
        <w:t xml:space="preserve">Особенностью </w:t>
      </w:r>
      <w:r>
        <w:rPr>
          <w:sz w:val="28"/>
          <w:szCs w:val="28"/>
        </w:rPr>
        <w:t xml:space="preserve">помещений </w:t>
      </w:r>
      <w:r w:rsidR="00107102">
        <w:rPr>
          <w:sz w:val="28"/>
          <w:szCs w:val="28"/>
        </w:rPr>
        <w:t xml:space="preserve">Учреждения </w:t>
      </w:r>
      <w:r w:rsidRPr="00437C0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их</w:t>
      </w:r>
      <w:r w:rsidRPr="00437C06">
        <w:rPr>
          <w:sz w:val="28"/>
          <w:szCs w:val="28"/>
        </w:rPr>
        <w:t xml:space="preserve"> многофункциональность: эффективное использование одних и тех же помещений для разных форм дошкольного образования.</w:t>
      </w:r>
      <w:r>
        <w:rPr>
          <w:sz w:val="28"/>
          <w:szCs w:val="28"/>
        </w:rPr>
        <w:t xml:space="preserve"> </w:t>
      </w:r>
    </w:p>
    <w:p w14:paraId="1EEB8924" w14:textId="538B5A5F" w:rsidR="002D059F" w:rsidRDefault="002D059F" w:rsidP="002D059F">
      <w:pPr>
        <w:pStyle w:val="Default"/>
        <w:ind w:firstLine="567"/>
        <w:jc w:val="both"/>
        <w:rPr>
          <w:sz w:val="28"/>
          <w:szCs w:val="28"/>
        </w:rPr>
      </w:pPr>
      <w:r w:rsidRPr="00437C06">
        <w:rPr>
          <w:sz w:val="28"/>
          <w:szCs w:val="28"/>
        </w:rPr>
        <w:t>Для спор</w:t>
      </w:r>
      <w:r w:rsidR="00107102">
        <w:rPr>
          <w:sz w:val="28"/>
          <w:szCs w:val="28"/>
        </w:rPr>
        <w:t>тивных занятий на территории</w:t>
      </w:r>
      <w:r w:rsidR="00E9282A">
        <w:rPr>
          <w:sz w:val="28"/>
          <w:szCs w:val="28"/>
        </w:rPr>
        <w:t xml:space="preserve"> имеется</w:t>
      </w:r>
      <w:r w:rsidRPr="00437C06">
        <w:rPr>
          <w:sz w:val="28"/>
          <w:szCs w:val="28"/>
        </w:rPr>
        <w:t xml:space="preserve"> спортивная площадка</w:t>
      </w:r>
      <w:r w:rsidR="008A4124">
        <w:rPr>
          <w:sz w:val="28"/>
          <w:szCs w:val="28"/>
        </w:rPr>
        <w:t xml:space="preserve"> со </w:t>
      </w:r>
      <w:r w:rsidR="00E9282A">
        <w:rPr>
          <w:sz w:val="28"/>
          <w:szCs w:val="28"/>
        </w:rPr>
        <w:t>специальн</w:t>
      </w:r>
      <w:r w:rsidR="008A4124">
        <w:rPr>
          <w:sz w:val="28"/>
          <w:szCs w:val="28"/>
        </w:rPr>
        <w:t>ым</w:t>
      </w:r>
      <w:r w:rsidR="00E9282A">
        <w:rPr>
          <w:sz w:val="28"/>
          <w:szCs w:val="28"/>
        </w:rPr>
        <w:t xml:space="preserve"> </w:t>
      </w:r>
      <w:r w:rsidRPr="00437C06">
        <w:rPr>
          <w:sz w:val="28"/>
          <w:szCs w:val="28"/>
        </w:rPr>
        <w:t>покрыти</w:t>
      </w:r>
      <w:r w:rsidR="008A4124">
        <w:rPr>
          <w:sz w:val="28"/>
          <w:szCs w:val="28"/>
        </w:rPr>
        <w:t>ем</w:t>
      </w:r>
      <w:r w:rsidRPr="00437C06">
        <w:rPr>
          <w:sz w:val="28"/>
          <w:szCs w:val="28"/>
        </w:rPr>
        <w:t>. В физкультурном зале имеется необходимый набор спортивного инвентаря и оборудования, детски</w:t>
      </w:r>
      <w:r w:rsidR="000B3895">
        <w:rPr>
          <w:sz w:val="28"/>
          <w:szCs w:val="28"/>
        </w:rPr>
        <w:t>е</w:t>
      </w:r>
      <w:r w:rsidRPr="00437C06">
        <w:rPr>
          <w:sz w:val="28"/>
          <w:szCs w:val="28"/>
        </w:rPr>
        <w:t xml:space="preserve"> тренажер</w:t>
      </w:r>
      <w:r w:rsidR="000B3895">
        <w:rPr>
          <w:sz w:val="28"/>
          <w:szCs w:val="28"/>
        </w:rPr>
        <w:t>ы</w:t>
      </w:r>
      <w:r w:rsidRPr="00437C06">
        <w:rPr>
          <w:sz w:val="28"/>
          <w:szCs w:val="28"/>
        </w:rPr>
        <w:t xml:space="preserve"> и приспособления. </w:t>
      </w:r>
    </w:p>
    <w:p w14:paraId="4CF8E785" w14:textId="0328FC46" w:rsidR="002D059F" w:rsidRPr="00437C06" w:rsidRDefault="002D059F" w:rsidP="002D059F">
      <w:pPr>
        <w:pStyle w:val="Default"/>
        <w:ind w:firstLine="567"/>
        <w:jc w:val="both"/>
        <w:rPr>
          <w:sz w:val="28"/>
          <w:szCs w:val="28"/>
        </w:rPr>
      </w:pPr>
      <w:r w:rsidRPr="00437C06">
        <w:rPr>
          <w:sz w:val="28"/>
          <w:szCs w:val="28"/>
        </w:rPr>
        <w:t xml:space="preserve">В </w:t>
      </w:r>
      <w:r w:rsidR="005A0882">
        <w:rPr>
          <w:sz w:val="28"/>
          <w:szCs w:val="28"/>
        </w:rPr>
        <w:t>Учреждении действует единственный в городе бассейн в детском саду</w:t>
      </w:r>
      <w:r w:rsidRPr="00437C06">
        <w:rPr>
          <w:sz w:val="28"/>
          <w:szCs w:val="28"/>
        </w:rPr>
        <w:t xml:space="preserve">. Заключен договор на регулярное обслуживание и проверку качества воды. Нарушений и предписаний </w:t>
      </w:r>
      <w:r>
        <w:rPr>
          <w:sz w:val="28"/>
          <w:szCs w:val="28"/>
        </w:rPr>
        <w:t xml:space="preserve">в отчетном периоде </w:t>
      </w:r>
      <w:r w:rsidRPr="00437C06">
        <w:rPr>
          <w:sz w:val="28"/>
          <w:szCs w:val="28"/>
        </w:rPr>
        <w:t xml:space="preserve">не выявлено. </w:t>
      </w:r>
    </w:p>
    <w:p w14:paraId="03D6B110" w14:textId="77777777" w:rsidR="002D059F" w:rsidRPr="00437C06" w:rsidRDefault="002D059F" w:rsidP="002D059F">
      <w:pPr>
        <w:pStyle w:val="Default"/>
        <w:ind w:firstLine="567"/>
        <w:jc w:val="both"/>
        <w:rPr>
          <w:sz w:val="28"/>
          <w:szCs w:val="28"/>
        </w:rPr>
      </w:pPr>
      <w:r w:rsidRPr="00437C06">
        <w:rPr>
          <w:sz w:val="28"/>
          <w:szCs w:val="28"/>
        </w:rPr>
        <w:t xml:space="preserve">В музыкальном зале имеются электронное пианино, синтезатор, музыкальный центр, мультимедийное оборудование, проектор, наборы музыкальных инструментов, наглядных и дидактических материалов. </w:t>
      </w:r>
    </w:p>
    <w:p w14:paraId="5E535AD3" w14:textId="77777777" w:rsidR="002D059F" w:rsidRPr="00437C06" w:rsidRDefault="002D059F" w:rsidP="002D059F">
      <w:pPr>
        <w:pStyle w:val="Default"/>
        <w:ind w:firstLine="567"/>
        <w:jc w:val="both"/>
        <w:rPr>
          <w:sz w:val="28"/>
          <w:szCs w:val="28"/>
        </w:rPr>
      </w:pPr>
      <w:r w:rsidRPr="00437C06">
        <w:rPr>
          <w:sz w:val="28"/>
          <w:szCs w:val="28"/>
        </w:rPr>
        <w:t>Кабинет</w:t>
      </w:r>
      <w:r>
        <w:rPr>
          <w:sz w:val="28"/>
          <w:szCs w:val="28"/>
        </w:rPr>
        <w:t>ы</w:t>
      </w:r>
      <w:r w:rsidRPr="00437C06">
        <w:rPr>
          <w:sz w:val="28"/>
          <w:szCs w:val="28"/>
        </w:rPr>
        <w:t xml:space="preserve"> дополнительных услуг оснащены по направлению деятельности необходимым оборудованием и материалами.</w:t>
      </w:r>
    </w:p>
    <w:p w14:paraId="3ED02A58" w14:textId="567EC0FE" w:rsidR="002D059F" w:rsidRPr="00437C06" w:rsidRDefault="002D059F" w:rsidP="002D059F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C06">
        <w:rPr>
          <w:rFonts w:ascii="Times New Roman" w:hAnsi="Times New Roman" w:cs="Times New Roman"/>
          <w:sz w:val="28"/>
          <w:szCs w:val="28"/>
        </w:rPr>
        <w:t xml:space="preserve">В </w:t>
      </w:r>
      <w:r w:rsidR="00107102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437C06">
        <w:rPr>
          <w:rFonts w:ascii="Times New Roman" w:hAnsi="Times New Roman" w:cs="Times New Roman"/>
          <w:sz w:val="28"/>
          <w:szCs w:val="28"/>
        </w:rPr>
        <w:t>имеются самые современные средства обучения: и</w:t>
      </w:r>
      <w:r w:rsidRPr="00437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нтерактивные доски – 3, 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роткофокусный проектор</w:t>
      </w:r>
      <w:r w:rsidR="00423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экраном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E92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37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мультимедийная система «Интерактивный пол», сенсорный информационный </w:t>
      </w:r>
      <w:r w:rsidRPr="00437C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киоск, многопользовательский обучающий комплекс с программным обеспечением </w:t>
      </w:r>
      <w:proofErr w:type="spellStart"/>
      <w:r w:rsidRPr="00437C0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ActivTable</w:t>
      </w:r>
      <w:proofErr w:type="spellEnd"/>
      <w:r w:rsidRPr="00437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акустическая тактильная панель, световой стол для рисования песком, компьютер для образовательной системы </w:t>
      </w:r>
      <w:proofErr w:type="spellStart"/>
      <w:r w:rsidRPr="00437C0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EduPlay</w:t>
      </w:r>
      <w:proofErr w:type="spellEnd"/>
      <w:r w:rsidRPr="00437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2F535B4" w14:textId="3695637F" w:rsidR="002D059F" w:rsidRPr="00437C06" w:rsidRDefault="002D059F" w:rsidP="002D059F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37C06">
        <w:rPr>
          <w:sz w:val="28"/>
          <w:szCs w:val="28"/>
        </w:rPr>
        <w:t xml:space="preserve">Все оборудование и технические средства обучения в рабочем состоянии, безопасны для жизни и здоровья детей, </w:t>
      </w:r>
      <w:r w:rsidRPr="00437C06">
        <w:rPr>
          <w:rFonts w:eastAsia="Times New Roman"/>
          <w:sz w:val="28"/>
          <w:szCs w:val="28"/>
          <w:lang w:eastAsia="ru-RU"/>
        </w:rPr>
        <w:t>соответствуют санитарно-гигиеническим нормам и требованиям, имеют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14:paraId="241A1C06" w14:textId="77777777" w:rsidR="000F17D5" w:rsidRPr="007B7ECF" w:rsidRDefault="002D059F" w:rsidP="000F17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Оборудование используется рационально, ведется учет материальных ценностей, приказом</w:t>
      </w:r>
      <w:r w:rsidR="004351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руководителя</w:t>
      </w:r>
      <w:r w:rsidRPr="00437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назначены ответственные лица за сохранность </w:t>
      </w:r>
      <w:r w:rsidRPr="007B7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имущества. </w:t>
      </w:r>
    </w:p>
    <w:p w14:paraId="18B1DFA9" w14:textId="35602CE4" w:rsidR="002D059F" w:rsidRDefault="00107102" w:rsidP="000F1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 всех помещениях</w:t>
      </w:r>
      <w:r w:rsidR="000F17D5" w:rsidRPr="007B7ECF">
        <w:rPr>
          <w:rFonts w:ascii="Times New Roman" w:hAnsi="Times New Roman" w:cs="Times New Roman"/>
          <w:sz w:val="28"/>
          <w:szCs w:val="28"/>
        </w:rPr>
        <w:t xml:space="preserve"> созданы необходимые бытовые условия.</w:t>
      </w:r>
      <w:r w:rsidR="000F17D5" w:rsidRPr="007B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59F" w:rsidRPr="007B7ECF">
        <w:rPr>
          <w:rFonts w:ascii="Times New Roman" w:hAnsi="Times New Roman" w:cs="Times New Roman"/>
          <w:sz w:val="28"/>
          <w:szCs w:val="28"/>
        </w:rPr>
        <w:t xml:space="preserve">Оборудованы рабочие места для сотрудников </w:t>
      </w:r>
      <w:r w:rsidR="000B3895">
        <w:rPr>
          <w:rFonts w:ascii="Times New Roman" w:hAnsi="Times New Roman" w:cs="Times New Roman"/>
          <w:sz w:val="28"/>
          <w:szCs w:val="28"/>
        </w:rPr>
        <w:t>У</w:t>
      </w:r>
      <w:r w:rsidR="002D059F" w:rsidRPr="007B7ECF">
        <w:rPr>
          <w:rFonts w:ascii="Times New Roman" w:hAnsi="Times New Roman" w:cs="Times New Roman"/>
          <w:sz w:val="28"/>
          <w:szCs w:val="28"/>
        </w:rPr>
        <w:t xml:space="preserve">чреждения; имеются: </w:t>
      </w:r>
      <w:r w:rsidR="002D059F" w:rsidRPr="007B7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заведующего; методический кабинет; кабинеты специалистов (психологов, логопедов); кабинет музыкальных руководителей кабинет заведующего хозяйством. Проведена аттестация рабочих мест.</w:t>
      </w:r>
    </w:p>
    <w:p w14:paraId="1089EF69" w14:textId="5662C658" w:rsidR="009928DA" w:rsidRDefault="009928DA" w:rsidP="008B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паспорта доступности образовательной организации признано ограниченное соответствие здания и территории </w:t>
      </w:r>
      <w:r w:rsidR="00107102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необходимым требованиям законодательства в данной области. Для обеспечения дост</w:t>
      </w:r>
      <w:r w:rsidR="00107102">
        <w:rPr>
          <w:rFonts w:ascii="Times New Roman" w:hAnsi="Times New Roman" w:cs="Times New Roman"/>
          <w:sz w:val="28"/>
          <w:szCs w:val="28"/>
        </w:rPr>
        <w:t>упности</w:t>
      </w:r>
      <w:r>
        <w:rPr>
          <w:rFonts w:ascii="Times New Roman" w:hAnsi="Times New Roman" w:cs="Times New Roman"/>
          <w:sz w:val="28"/>
          <w:szCs w:val="28"/>
        </w:rPr>
        <w:t xml:space="preserve"> для маломобильной категории граждан разработан </w:t>
      </w:r>
      <w:r w:rsidR="006711AC">
        <w:rPr>
          <w:rFonts w:ascii="Times New Roman" w:hAnsi="Times New Roman" w:cs="Times New Roman"/>
          <w:sz w:val="28"/>
          <w:szCs w:val="28"/>
        </w:rPr>
        <w:t>план устранения недостатков в рамках независимой оценки качества образования</w:t>
      </w:r>
      <w:r w:rsidR="00E9282A">
        <w:rPr>
          <w:rFonts w:ascii="Times New Roman" w:hAnsi="Times New Roman" w:cs="Times New Roman"/>
          <w:sz w:val="28"/>
          <w:szCs w:val="28"/>
        </w:rPr>
        <w:t>. В рамках выполнения данного плана</w:t>
      </w:r>
      <w:r w:rsidR="006711AC">
        <w:rPr>
          <w:rFonts w:ascii="Times New Roman" w:hAnsi="Times New Roman" w:cs="Times New Roman"/>
          <w:sz w:val="28"/>
          <w:szCs w:val="28"/>
        </w:rPr>
        <w:t xml:space="preserve"> </w:t>
      </w:r>
      <w:r w:rsidR="008B3456">
        <w:rPr>
          <w:rFonts w:ascii="Times New Roman" w:hAnsi="Times New Roman" w:cs="Times New Roman"/>
          <w:sz w:val="28"/>
          <w:szCs w:val="28"/>
        </w:rPr>
        <w:t>п</w:t>
      </w:r>
      <w:r w:rsidR="008B3456" w:rsidRPr="008B3456">
        <w:rPr>
          <w:rFonts w:ascii="Times New Roman" w:hAnsi="Times New Roman" w:cs="Times New Roman"/>
          <w:sz w:val="28"/>
          <w:szCs w:val="28"/>
        </w:rPr>
        <w:t>риобрете</w:t>
      </w:r>
      <w:r w:rsidR="00E9282A">
        <w:rPr>
          <w:rFonts w:ascii="Times New Roman" w:hAnsi="Times New Roman" w:cs="Times New Roman"/>
          <w:sz w:val="28"/>
          <w:szCs w:val="28"/>
        </w:rPr>
        <w:t>н</w:t>
      </w:r>
      <w:r w:rsidR="001E0C9D">
        <w:rPr>
          <w:rFonts w:ascii="Times New Roman" w:hAnsi="Times New Roman" w:cs="Times New Roman"/>
          <w:sz w:val="28"/>
          <w:szCs w:val="28"/>
        </w:rPr>
        <w:t>о кресло-</w:t>
      </w:r>
      <w:r w:rsidR="008B3456" w:rsidRPr="008B3456">
        <w:rPr>
          <w:rFonts w:ascii="Times New Roman" w:hAnsi="Times New Roman" w:cs="Times New Roman"/>
          <w:sz w:val="28"/>
          <w:szCs w:val="28"/>
        </w:rPr>
        <w:t>коляск</w:t>
      </w:r>
      <w:r w:rsidR="001E0C9D">
        <w:rPr>
          <w:rFonts w:ascii="Times New Roman" w:hAnsi="Times New Roman" w:cs="Times New Roman"/>
          <w:sz w:val="28"/>
          <w:szCs w:val="28"/>
        </w:rPr>
        <w:t>а</w:t>
      </w:r>
      <w:r w:rsidR="00FE2EC1">
        <w:rPr>
          <w:rFonts w:ascii="Times New Roman" w:hAnsi="Times New Roman" w:cs="Times New Roman"/>
          <w:sz w:val="28"/>
          <w:szCs w:val="28"/>
        </w:rPr>
        <w:t xml:space="preserve"> и</w:t>
      </w:r>
      <w:r w:rsidR="008B3456">
        <w:rPr>
          <w:rFonts w:ascii="Times New Roman" w:hAnsi="Times New Roman" w:cs="Times New Roman"/>
          <w:sz w:val="28"/>
          <w:szCs w:val="28"/>
        </w:rPr>
        <w:t xml:space="preserve"> </w:t>
      </w:r>
      <w:r w:rsidR="001E0C9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B3456">
        <w:rPr>
          <w:rFonts w:ascii="Times New Roman" w:hAnsi="Times New Roman" w:cs="Times New Roman"/>
          <w:sz w:val="28"/>
          <w:szCs w:val="28"/>
        </w:rPr>
        <w:t>о</w:t>
      </w:r>
      <w:r w:rsidR="008B3456" w:rsidRPr="008B3456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1E0C9D">
        <w:rPr>
          <w:rFonts w:ascii="Times New Roman" w:hAnsi="Times New Roman" w:cs="Times New Roman"/>
          <w:sz w:val="28"/>
          <w:szCs w:val="28"/>
        </w:rPr>
        <w:t>сотрудника по направлению сурдопедагогика.</w:t>
      </w:r>
    </w:p>
    <w:p w14:paraId="16B24F49" w14:textId="4E925C42" w:rsidR="009928DA" w:rsidRDefault="00107102" w:rsidP="00750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  <w:r w:rsidR="009928DA">
        <w:rPr>
          <w:rFonts w:ascii="Times New Roman" w:hAnsi="Times New Roman" w:cs="Times New Roman"/>
          <w:sz w:val="28"/>
          <w:szCs w:val="28"/>
        </w:rPr>
        <w:t xml:space="preserve"> строго соблюдаются требования безопасности пребывания воспитанников и сотрудников в помещениях и на территории учреждения. Разработаны локальные акты, регламентирующие вопросы безопасности: Правила трудового распорядка, Правила поведения для воспитанников, Приказы об охране жизни и здоровья детей, Правила действия персонала при возникновении чрезвычайной ситуации</w:t>
      </w:r>
      <w:r w:rsidR="001E0C9D">
        <w:rPr>
          <w:rFonts w:ascii="Times New Roman" w:hAnsi="Times New Roman" w:cs="Times New Roman"/>
          <w:sz w:val="28"/>
          <w:szCs w:val="28"/>
        </w:rPr>
        <w:t>, регламенты осмотра и обхода территории и помещений Учреждения</w:t>
      </w:r>
      <w:r w:rsidR="009928DA">
        <w:rPr>
          <w:rFonts w:ascii="Times New Roman" w:hAnsi="Times New Roman" w:cs="Times New Roman"/>
          <w:sz w:val="28"/>
          <w:szCs w:val="28"/>
        </w:rPr>
        <w:t>. Вопросы обеспечения безопасности включены в должностные инструкции персонала, регулярно проводятся инструктажи по охране труда, пожарной и антит</w:t>
      </w:r>
      <w:r>
        <w:rPr>
          <w:rFonts w:ascii="Times New Roman" w:hAnsi="Times New Roman" w:cs="Times New Roman"/>
          <w:sz w:val="28"/>
          <w:szCs w:val="28"/>
        </w:rPr>
        <w:t>еррористической защищенности</w:t>
      </w:r>
      <w:r w:rsidR="009928DA">
        <w:rPr>
          <w:rFonts w:ascii="Times New Roman" w:hAnsi="Times New Roman" w:cs="Times New Roman"/>
          <w:sz w:val="28"/>
          <w:szCs w:val="28"/>
        </w:rPr>
        <w:t xml:space="preserve">, тренировочные эвакуации, </w:t>
      </w:r>
      <w:r w:rsidR="009928DA" w:rsidRPr="009217DB">
        <w:rPr>
          <w:rFonts w:ascii="Times New Roman" w:hAnsi="Times New Roman" w:cs="Times New Roman"/>
          <w:sz w:val="28"/>
          <w:szCs w:val="28"/>
        </w:rPr>
        <w:t>вопросы</w:t>
      </w:r>
      <w:r w:rsidR="009928DA">
        <w:rPr>
          <w:rFonts w:ascii="Times New Roman" w:hAnsi="Times New Roman" w:cs="Times New Roman"/>
          <w:sz w:val="28"/>
          <w:szCs w:val="28"/>
        </w:rPr>
        <w:t xml:space="preserve"> </w:t>
      </w:r>
      <w:r w:rsidR="00697D1F">
        <w:rPr>
          <w:rFonts w:ascii="Times New Roman" w:hAnsi="Times New Roman" w:cs="Times New Roman"/>
          <w:sz w:val="28"/>
          <w:szCs w:val="28"/>
        </w:rPr>
        <w:t>обеспечения безопасности</w:t>
      </w:r>
      <w:r w:rsidR="009928DA">
        <w:rPr>
          <w:rFonts w:ascii="Times New Roman" w:hAnsi="Times New Roman" w:cs="Times New Roman"/>
          <w:sz w:val="28"/>
          <w:szCs w:val="28"/>
        </w:rPr>
        <w:t xml:space="preserve"> включаются в повестку собраний.</w:t>
      </w:r>
      <w:r w:rsidR="001E0C9D" w:rsidRPr="001E0C9D">
        <w:rPr>
          <w:rFonts w:ascii="Times New Roman" w:hAnsi="Times New Roman" w:cs="Times New Roman"/>
          <w:sz w:val="28"/>
          <w:szCs w:val="28"/>
        </w:rPr>
        <w:t xml:space="preserve"> </w:t>
      </w:r>
      <w:r w:rsidR="005A0882">
        <w:rPr>
          <w:rFonts w:ascii="Times New Roman" w:hAnsi="Times New Roman" w:cs="Times New Roman"/>
          <w:sz w:val="28"/>
          <w:szCs w:val="28"/>
        </w:rPr>
        <w:t>В</w:t>
      </w:r>
      <w:r w:rsidR="001E0C9D">
        <w:rPr>
          <w:rFonts w:ascii="Times New Roman" w:hAnsi="Times New Roman" w:cs="Times New Roman"/>
          <w:sz w:val="28"/>
          <w:szCs w:val="28"/>
        </w:rPr>
        <w:t>ведена ставка заместителя заведующего по безопасности и вахтера.</w:t>
      </w:r>
    </w:p>
    <w:p w14:paraId="51986994" w14:textId="190077A4" w:rsidR="009928DA" w:rsidRPr="00AF6EF6" w:rsidRDefault="00A974B0" w:rsidP="00750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9928DA">
        <w:rPr>
          <w:rFonts w:ascii="Times New Roman" w:hAnsi="Times New Roman" w:cs="Times New Roman"/>
          <w:sz w:val="28"/>
          <w:szCs w:val="28"/>
        </w:rPr>
        <w:t xml:space="preserve"> оборудовано современными системами пожарной безопасности</w:t>
      </w:r>
      <w:r w:rsidR="001E0C9D">
        <w:rPr>
          <w:rFonts w:ascii="Times New Roman" w:hAnsi="Times New Roman" w:cs="Times New Roman"/>
          <w:sz w:val="28"/>
          <w:szCs w:val="28"/>
        </w:rPr>
        <w:t xml:space="preserve">, </w:t>
      </w:r>
      <w:r w:rsidR="009928DA">
        <w:rPr>
          <w:rFonts w:ascii="Times New Roman" w:hAnsi="Times New Roman" w:cs="Times New Roman"/>
          <w:sz w:val="28"/>
          <w:szCs w:val="28"/>
        </w:rPr>
        <w:t xml:space="preserve">тревожной кнопкой, системой видеонаблюдения </w:t>
      </w:r>
      <w:r w:rsidR="00107102">
        <w:rPr>
          <w:rFonts w:ascii="Times New Roman" w:hAnsi="Times New Roman" w:cs="Times New Roman"/>
          <w:sz w:val="28"/>
          <w:szCs w:val="28"/>
        </w:rPr>
        <w:t>за помещениями и территорией</w:t>
      </w:r>
      <w:r w:rsidR="009928DA">
        <w:rPr>
          <w:rFonts w:ascii="Times New Roman" w:hAnsi="Times New Roman" w:cs="Times New Roman"/>
          <w:sz w:val="28"/>
          <w:szCs w:val="28"/>
        </w:rPr>
        <w:t xml:space="preserve">, охранным </w:t>
      </w:r>
      <w:r w:rsidR="00697D1F">
        <w:rPr>
          <w:rFonts w:ascii="Times New Roman" w:hAnsi="Times New Roman" w:cs="Times New Roman"/>
          <w:sz w:val="28"/>
          <w:szCs w:val="28"/>
        </w:rPr>
        <w:t>контрольно-</w:t>
      </w:r>
      <w:r w:rsidR="009928DA">
        <w:rPr>
          <w:rFonts w:ascii="Times New Roman" w:hAnsi="Times New Roman" w:cs="Times New Roman"/>
          <w:sz w:val="28"/>
          <w:szCs w:val="28"/>
        </w:rPr>
        <w:t>пропускным пунктом.</w:t>
      </w:r>
      <w:r w:rsidR="00697D1F">
        <w:rPr>
          <w:rFonts w:ascii="Times New Roman" w:hAnsi="Times New Roman" w:cs="Times New Roman"/>
          <w:sz w:val="28"/>
          <w:szCs w:val="28"/>
        </w:rPr>
        <w:t xml:space="preserve"> Локальным актом ограничен проход и проезд посторонних на территорию. </w:t>
      </w:r>
      <w:r w:rsidR="009928DA">
        <w:rPr>
          <w:rFonts w:ascii="Times New Roman" w:hAnsi="Times New Roman" w:cs="Times New Roman"/>
          <w:sz w:val="28"/>
          <w:szCs w:val="28"/>
        </w:rPr>
        <w:t>Для обеспечения исправной работы всех систем безопасности заключены договора с обслуживающими органи</w:t>
      </w:r>
      <w:r w:rsidR="00107102">
        <w:rPr>
          <w:rFonts w:ascii="Times New Roman" w:hAnsi="Times New Roman" w:cs="Times New Roman"/>
          <w:sz w:val="28"/>
          <w:szCs w:val="28"/>
        </w:rPr>
        <w:t>зациями и охранным предприятием.</w:t>
      </w:r>
      <w:r w:rsidR="00A56DCC">
        <w:rPr>
          <w:rFonts w:ascii="Times New Roman" w:hAnsi="Times New Roman" w:cs="Times New Roman"/>
          <w:sz w:val="28"/>
          <w:szCs w:val="28"/>
        </w:rPr>
        <w:t xml:space="preserve"> </w:t>
      </w:r>
      <w:r w:rsidR="009928DA">
        <w:rPr>
          <w:rFonts w:ascii="Times New Roman" w:hAnsi="Times New Roman" w:cs="Times New Roman"/>
          <w:sz w:val="28"/>
          <w:szCs w:val="28"/>
        </w:rPr>
        <w:t xml:space="preserve"> В отчетном периоде проведены плановые проверки</w:t>
      </w:r>
      <w:r w:rsidR="00697D1F">
        <w:rPr>
          <w:rFonts w:ascii="Times New Roman" w:hAnsi="Times New Roman" w:cs="Times New Roman"/>
          <w:sz w:val="28"/>
          <w:szCs w:val="28"/>
        </w:rPr>
        <w:t xml:space="preserve"> систем безопасности</w:t>
      </w:r>
      <w:r w:rsidR="009928DA">
        <w:rPr>
          <w:rFonts w:ascii="Times New Roman" w:hAnsi="Times New Roman" w:cs="Times New Roman"/>
          <w:sz w:val="28"/>
          <w:szCs w:val="28"/>
        </w:rPr>
        <w:t>, нарушений в работе и неисправностей не выявлено.</w:t>
      </w:r>
    </w:p>
    <w:p w14:paraId="5F17263C" w14:textId="617A3680" w:rsidR="009928DA" w:rsidRDefault="00A974B0" w:rsidP="007506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</w:t>
      </w:r>
      <w:r w:rsidR="009928DA" w:rsidRPr="0043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работает над укреплением материально-технической базы, в отчетный период были выполнены следующие мероприятия:</w:t>
      </w:r>
    </w:p>
    <w:p w14:paraId="1A8C8FB8" w14:textId="5D80BF89" w:rsidR="006C58AB" w:rsidRDefault="006C58AB" w:rsidP="00504E9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оборудование, методические материалы и пособия для деятельности</w:t>
      </w:r>
      <w:r w:rsidR="00D4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площадки </w:t>
      </w:r>
      <w:r w:rsidR="00D4152B" w:rsidRPr="0037209E">
        <w:rPr>
          <w:rStyle w:val="fontstyle01"/>
          <w:b w:val="0"/>
          <w:bCs w:val="0"/>
          <w:sz w:val="28"/>
          <w:szCs w:val="28"/>
        </w:rPr>
        <w:t>«Картинная галерея в детском саду»</w:t>
      </w:r>
      <w:r w:rsidR="00D4152B">
        <w:rPr>
          <w:rStyle w:val="fontstyle01"/>
          <w:b w:val="0"/>
          <w:bCs w:val="0"/>
          <w:sz w:val="28"/>
          <w:szCs w:val="28"/>
        </w:rPr>
        <w:t>;</w:t>
      </w:r>
    </w:p>
    <w:p w14:paraId="61ADD8EA" w14:textId="242AD726" w:rsidR="001204B0" w:rsidRPr="006C58AB" w:rsidRDefault="001204B0" w:rsidP="00504E9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дополнительные раковины для мытья рук в раздаточных </w:t>
      </w:r>
      <w:r w:rsidR="006C58AB"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19 штук</w:t>
      </w: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9700A2" w14:textId="77777777" w:rsidR="00504E9B" w:rsidRDefault="00504E9B" w:rsidP="00504E9B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ремонт лестничных пролетов с заменой плитки;</w:t>
      </w:r>
    </w:p>
    <w:p w14:paraId="2658546A" w14:textId="66CE75D7" w:rsidR="00280CF7" w:rsidRPr="006C58AB" w:rsidRDefault="00280CF7" w:rsidP="00504E9B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частичная замена труб горячего водоснабжения;</w:t>
      </w:r>
    </w:p>
    <w:p w14:paraId="466F7902" w14:textId="7356B044" w:rsidR="00504E9B" w:rsidRPr="006C58AB" w:rsidRDefault="00504E9B" w:rsidP="00504E9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ремонт </w:t>
      </w:r>
      <w:proofErr w:type="spellStart"/>
      <w:proofErr w:type="gramStart"/>
      <w:r w:rsidR="006C58AB"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сан.узла</w:t>
      </w:r>
      <w:proofErr w:type="spellEnd"/>
      <w:proofErr w:type="gramEnd"/>
      <w:r w:rsidR="006C58AB"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58AB"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CE031B" w14:textId="77777777" w:rsidR="006C58AB" w:rsidRPr="006C58AB" w:rsidRDefault="006C58AB" w:rsidP="006C58A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косметические ремонты групповых и общих помещений;</w:t>
      </w:r>
    </w:p>
    <w:p w14:paraId="25A53259" w14:textId="77777777" w:rsidR="006C58AB" w:rsidRPr="00B701F6" w:rsidRDefault="006C58AB" w:rsidP="006C58A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70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Обновлена развивающая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33BAAB" w14:textId="4D8937B4" w:rsidR="00504E9B" w:rsidRPr="006C58AB" w:rsidRDefault="00504E9B" w:rsidP="00504E9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оборудование</w:t>
      </w:r>
      <w:r w:rsidR="006C58AB"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обслуживания здания и территории</w:t>
      </w:r>
      <w:r w:rsid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(пила цепная 2 шт.)</w:t>
      </w: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B4E233" w14:textId="77777777" w:rsidR="006C58AB" w:rsidRPr="006C58AB" w:rsidRDefault="006C58AB" w:rsidP="006C58AB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ремонт и благоустройство прогулочных площадок; </w:t>
      </w:r>
    </w:p>
    <w:p w14:paraId="24696CE9" w14:textId="1D851D93" w:rsidR="0073093D" w:rsidRPr="006C58AB" w:rsidRDefault="0073093D" w:rsidP="008B3456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сезонное озеленение прогулочных участков</w:t>
      </w:r>
      <w:r w:rsidR="0028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E640A9" w14:textId="03F8A537" w:rsidR="009928DA" w:rsidRDefault="009928DA" w:rsidP="0075061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3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="0042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Pr="00437C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атериально-техническая база </w:t>
      </w:r>
      <w:r w:rsidR="001071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Учреждения</w:t>
      </w:r>
      <w:r w:rsidRPr="00437C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находится в удовлетворительном состоянии. </w:t>
      </w:r>
      <w:r w:rsidRPr="00437C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37C0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Деятельность по оснащению предметно-развивающей среды направлена на</w:t>
      </w:r>
      <w:r w:rsidR="00FD63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обеспечение </w:t>
      </w:r>
      <w:r w:rsidR="00CE347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безопасности, </w:t>
      </w:r>
      <w:r w:rsidR="00CE3478" w:rsidRPr="00437C0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реализацию</w:t>
      </w:r>
      <w:r w:rsidR="0010710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Программы</w:t>
      </w:r>
      <w:r w:rsidRPr="00437C0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и требований </w:t>
      </w:r>
      <w:r w:rsidR="0010710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федерального государственного образовательного </w:t>
      </w:r>
      <w:r w:rsidRPr="00437C0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стандарта</w:t>
      </w:r>
      <w:r w:rsidR="0010710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дошкольного образования</w:t>
      </w:r>
      <w:r w:rsidR="007309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, а также на расширение возможностей учреждения для оказания услуг в области дошкольного образования</w:t>
      </w:r>
      <w:r w:rsidRPr="00437C0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14:paraId="794B4D16" w14:textId="77777777" w:rsidR="00AB3547" w:rsidRDefault="00AB3547" w:rsidP="0075061E">
      <w:pPr>
        <w:pStyle w:val="Default"/>
        <w:jc w:val="center"/>
        <w:rPr>
          <w:b/>
          <w:sz w:val="28"/>
          <w:szCs w:val="28"/>
        </w:rPr>
      </w:pPr>
    </w:p>
    <w:p w14:paraId="58D93FF3" w14:textId="77777777" w:rsidR="009928DA" w:rsidRPr="005550D0" w:rsidRDefault="009928DA" w:rsidP="0075061E">
      <w:pPr>
        <w:pStyle w:val="Default"/>
        <w:jc w:val="center"/>
        <w:rPr>
          <w:b/>
          <w:sz w:val="28"/>
          <w:szCs w:val="28"/>
        </w:rPr>
      </w:pPr>
      <w:r w:rsidRPr="00AB339D">
        <w:rPr>
          <w:b/>
          <w:sz w:val="28"/>
          <w:szCs w:val="28"/>
        </w:rPr>
        <w:t>1.10 Оценка функционирования внутренней системы оценки качества образования</w:t>
      </w:r>
    </w:p>
    <w:p w14:paraId="217740E5" w14:textId="77777777" w:rsidR="009928DA" w:rsidRPr="005550D0" w:rsidRDefault="009928DA" w:rsidP="0075061E">
      <w:pPr>
        <w:pStyle w:val="Default"/>
        <w:ind w:firstLine="567"/>
        <w:jc w:val="both"/>
        <w:rPr>
          <w:sz w:val="28"/>
          <w:szCs w:val="28"/>
        </w:rPr>
      </w:pPr>
      <w:r w:rsidRPr="005550D0">
        <w:rPr>
          <w:sz w:val="28"/>
          <w:szCs w:val="28"/>
        </w:rPr>
        <w:t xml:space="preserve">Целью организации мониторинга качества образования является анализ исполнения законодательства в области дошкольного образования и качественная оценка образовательной деятельности, условий развивающей среды </w:t>
      </w:r>
      <w:r w:rsidR="00107102">
        <w:rPr>
          <w:sz w:val="28"/>
          <w:szCs w:val="28"/>
        </w:rPr>
        <w:t xml:space="preserve">Учреждения </w:t>
      </w:r>
      <w:r w:rsidRPr="005550D0">
        <w:rPr>
          <w:sz w:val="28"/>
          <w:szCs w:val="28"/>
        </w:rPr>
        <w:t xml:space="preserve">для определения факторов, а также своевременное выявление изменений, влияющих на качество образования. </w:t>
      </w:r>
    </w:p>
    <w:p w14:paraId="5A72B9D8" w14:textId="0D6A9A3C" w:rsidR="00AB339D" w:rsidRPr="00AB339D" w:rsidRDefault="00107102" w:rsidP="00AB339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</w:t>
      </w:r>
      <w:r w:rsidR="009928DA" w:rsidRPr="00C464E9">
        <w:rPr>
          <w:sz w:val="28"/>
          <w:szCs w:val="28"/>
        </w:rPr>
        <w:t xml:space="preserve"> разработан</w:t>
      </w:r>
      <w:r w:rsidR="00AB339D">
        <w:rPr>
          <w:sz w:val="28"/>
          <w:szCs w:val="28"/>
        </w:rPr>
        <w:t xml:space="preserve">а </w:t>
      </w:r>
      <w:r w:rsidR="00AB339D" w:rsidRPr="00AB339D">
        <w:rPr>
          <w:sz w:val="28"/>
          <w:szCs w:val="28"/>
        </w:rPr>
        <w:t xml:space="preserve">Программа обеспечения функционирования внутренней системы оценки качества образования (далее </w:t>
      </w:r>
      <w:r w:rsidR="0034594F">
        <w:rPr>
          <w:sz w:val="28"/>
          <w:szCs w:val="28"/>
        </w:rPr>
        <w:t>ВСОКО</w:t>
      </w:r>
      <w:r w:rsidR="00AB339D" w:rsidRPr="00AB339D">
        <w:rPr>
          <w:sz w:val="28"/>
          <w:szCs w:val="28"/>
        </w:rPr>
        <w:t>)</w:t>
      </w:r>
      <w:r w:rsidR="00AB339D">
        <w:rPr>
          <w:sz w:val="28"/>
          <w:szCs w:val="28"/>
        </w:rPr>
        <w:t>, которая</w:t>
      </w:r>
      <w:r w:rsidR="00AB339D" w:rsidRPr="00AB339D">
        <w:rPr>
          <w:sz w:val="28"/>
          <w:szCs w:val="28"/>
        </w:rPr>
        <w:t xml:space="preserve"> регламентирует процесс функционирования оценки качества образования Муниципального автономного дошкольного образовательного учреждения детский сад № 18 «Виктория» и устанавливает ее содержание и порядок осуществления. </w:t>
      </w:r>
    </w:p>
    <w:p w14:paraId="7EF6CE2F" w14:textId="01439880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 xml:space="preserve">Внутренняя оценка качества образования в </w:t>
      </w:r>
      <w:r w:rsidR="00D65363">
        <w:rPr>
          <w:sz w:val="28"/>
          <w:szCs w:val="28"/>
        </w:rPr>
        <w:t>Учреждении</w:t>
      </w:r>
      <w:r w:rsidRPr="00AB339D">
        <w:rPr>
          <w:sz w:val="28"/>
          <w:szCs w:val="28"/>
        </w:rPr>
        <w:t xml:space="preserve"> рассматривается как деятельность, направленная на обеспечение принятия своевременных и обоснованных управленческих и педагогических решений.</w:t>
      </w:r>
    </w:p>
    <w:p w14:paraId="5D50CACC" w14:textId="67D0F845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lastRenderedPageBreak/>
        <w:t xml:space="preserve">Цель </w:t>
      </w:r>
      <w:r w:rsidR="0034594F">
        <w:rPr>
          <w:sz w:val="28"/>
          <w:szCs w:val="28"/>
        </w:rPr>
        <w:t xml:space="preserve">ВСОКО </w:t>
      </w:r>
      <w:r w:rsidRPr="00AB339D">
        <w:rPr>
          <w:sz w:val="28"/>
          <w:szCs w:val="28"/>
        </w:rPr>
        <w:t xml:space="preserve">– получение, анализ, открытое и доступное распространение объективной информации о состоянии качества образования </w:t>
      </w:r>
      <w:r w:rsidR="00D65363">
        <w:rPr>
          <w:sz w:val="28"/>
          <w:szCs w:val="28"/>
        </w:rPr>
        <w:t>в Учреждении</w:t>
      </w:r>
      <w:r w:rsidRPr="00AB339D">
        <w:rPr>
          <w:sz w:val="28"/>
          <w:szCs w:val="28"/>
        </w:rPr>
        <w:t>, а также качества присмотра и ухода за детьми, тенденциях и причинах его изменения для принятия управленческих решений.</w:t>
      </w:r>
    </w:p>
    <w:p w14:paraId="7F80D955" w14:textId="3B21C9DC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 xml:space="preserve">В соответствии с целью основными задачами, которые решаются в процессе функционирования внутренней оценки качества </w:t>
      </w:r>
      <w:r w:rsidR="00D65363">
        <w:rPr>
          <w:sz w:val="28"/>
          <w:szCs w:val="28"/>
        </w:rPr>
        <w:t>образования в Упреждении</w:t>
      </w:r>
      <w:r w:rsidRPr="00AB339D">
        <w:rPr>
          <w:sz w:val="28"/>
          <w:szCs w:val="28"/>
        </w:rPr>
        <w:t xml:space="preserve"> являются:</w:t>
      </w:r>
    </w:p>
    <w:p w14:paraId="0D1EA14C" w14:textId="78A45022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•</w:t>
      </w:r>
      <w:r w:rsidRPr="00AB339D">
        <w:rPr>
          <w:sz w:val="28"/>
          <w:szCs w:val="28"/>
        </w:rPr>
        <w:tab/>
        <w:t xml:space="preserve">Реализация единых концептуально-методологических и организационно- технологических подходов к оценке качества образования, мониторингу системы образования </w:t>
      </w:r>
      <w:r w:rsidR="00D65363">
        <w:rPr>
          <w:sz w:val="28"/>
          <w:szCs w:val="28"/>
        </w:rPr>
        <w:t>Учреждения</w:t>
      </w:r>
      <w:r w:rsidRPr="00AB339D">
        <w:rPr>
          <w:sz w:val="28"/>
          <w:szCs w:val="28"/>
        </w:rPr>
        <w:t>;</w:t>
      </w:r>
    </w:p>
    <w:p w14:paraId="6B1E8732" w14:textId="1E07FAE6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•</w:t>
      </w:r>
      <w:r w:rsidRPr="00AB339D">
        <w:rPr>
          <w:sz w:val="28"/>
          <w:szCs w:val="28"/>
        </w:rPr>
        <w:tab/>
        <w:t xml:space="preserve">Формирование единых потоков информации о качестве образования и системы баз данных об актуальном состоянии системы образования в </w:t>
      </w:r>
      <w:r w:rsidR="00D65363">
        <w:rPr>
          <w:sz w:val="28"/>
          <w:szCs w:val="28"/>
        </w:rPr>
        <w:t>Учреждении</w:t>
      </w:r>
      <w:r w:rsidRPr="00AB339D">
        <w:rPr>
          <w:sz w:val="28"/>
          <w:szCs w:val="28"/>
        </w:rPr>
        <w:t>;</w:t>
      </w:r>
    </w:p>
    <w:p w14:paraId="0D3577E9" w14:textId="33FB6ABA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•</w:t>
      </w:r>
      <w:r w:rsidRPr="00AB339D">
        <w:rPr>
          <w:sz w:val="28"/>
          <w:szCs w:val="28"/>
        </w:rPr>
        <w:tab/>
        <w:t xml:space="preserve">Создание условий для реализации механизмов общественно-профессиональной экспертизы, гласности и коллегиальности в области внутренней оценки качества образования, присмотра и ухода за детьми в </w:t>
      </w:r>
      <w:r w:rsidR="00D65363">
        <w:rPr>
          <w:sz w:val="28"/>
          <w:szCs w:val="28"/>
        </w:rPr>
        <w:t>Учреждении</w:t>
      </w:r>
      <w:r w:rsidRPr="00AB339D">
        <w:rPr>
          <w:sz w:val="28"/>
          <w:szCs w:val="28"/>
        </w:rPr>
        <w:t>;</w:t>
      </w:r>
    </w:p>
    <w:p w14:paraId="5745EB1A" w14:textId="77777777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•</w:t>
      </w:r>
      <w:r w:rsidRPr="00AB339D">
        <w:rPr>
          <w:sz w:val="28"/>
          <w:szCs w:val="28"/>
        </w:rPr>
        <w:tab/>
        <w:t>Выявление факторов, влияющих на качество образования и принятие обоснованных управленческих решений;</w:t>
      </w:r>
    </w:p>
    <w:p w14:paraId="30592CE6" w14:textId="3D5008E9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•</w:t>
      </w:r>
      <w:r w:rsidRPr="00AB339D">
        <w:rPr>
          <w:sz w:val="28"/>
          <w:szCs w:val="28"/>
        </w:rPr>
        <w:tab/>
        <w:t xml:space="preserve">Информирование участников образовательных отношений и всех заинтересованных лиц о качестве образования в </w:t>
      </w:r>
      <w:r w:rsidR="00D65363">
        <w:rPr>
          <w:sz w:val="28"/>
          <w:szCs w:val="28"/>
        </w:rPr>
        <w:t>Учреждении</w:t>
      </w:r>
      <w:r w:rsidRPr="00AB339D">
        <w:rPr>
          <w:sz w:val="28"/>
          <w:szCs w:val="28"/>
        </w:rPr>
        <w:t>.</w:t>
      </w:r>
    </w:p>
    <w:p w14:paraId="5408E866" w14:textId="2A3BF664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 xml:space="preserve">Качество функционирования внутренней оценки качества образования </w:t>
      </w:r>
      <w:r w:rsidR="00D65363">
        <w:rPr>
          <w:sz w:val="28"/>
          <w:szCs w:val="28"/>
        </w:rPr>
        <w:t>в Учреждении</w:t>
      </w:r>
      <w:r w:rsidRPr="00AB339D">
        <w:rPr>
          <w:sz w:val="28"/>
          <w:szCs w:val="28"/>
        </w:rPr>
        <w:t xml:space="preserve"> обеспечивается соблюдением следующих принципов:</w:t>
      </w:r>
    </w:p>
    <w:p w14:paraId="74C872FC" w14:textId="260B2FFB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•</w:t>
      </w:r>
      <w:r w:rsidRPr="00AB339D">
        <w:rPr>
          <w:sz w:val="28"/>
          <w:szCs w:val="28"/>
        </w:rPr>
        <w:tab/>
        <w:t xml:space="preserve">системность и преемственность функционирования внутренней оценке качества образования </w:t>
      </w:r>
      <w:r w:rsidR="00D65363">
        <w:rPr>
          <w:sz w:val="28"/>
          <w:szCs w:val="28"/>
        </w:rPr>
        <w:t>в Учреждении</w:t>
      </w:r>
      <w:r w:rsidRPr="00AB339D">
        <w:rPr>
          <w:sz w:val="28"/>
          <w:szCs w:val="28"/>
        </w:rPr>
        <w:t xml:space="preserve"> как целостной структуры взаимосвязанных и взаимодополняющих друг друга составляющих, преемственность в проведении оценочных процедур);</w:t>
      </w:r>
    </w:p>
    <w:p w14:paraId="48F016E5" w14:textId="702B2978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•</w:t>
      </w:r>
      <w:r w:rsidRPr="00AB339D">
        <w:rPr>
          <w:sz w:val="28"/>
          <w:szCs w:val="28"/>
        </w:rPr>
        <w:tab/>
        <w:t xml:space="preserve">объективность (обеспечение надежности оценочных процедур, нормативного характера формирования и развития внутренней оценки качества образования </w:t>
      </w:r>
      <w:r w:rsidR="00D65363">
        <w:rPr>
          <w:sz w:val="28"/>
          <w:szCs w:val="28"/>
        </w:rPr>
        <w:t>в Учреждении</w:t>
      </w:r>
      <w:r w:rsidRPr="00AB339D">
        <w:rPr>
          <w:sz w:val="28"/>
          <w:szCs w:val="28"/>
        </w:rPr>
        <w:t>);</w:t>
      </w:r>
    </w:p>
    <w:p w14:paraId="3DAB3804" w14:textId="77777777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•</w:t>
      </w:r>
      <w:r w:rsidRPr="00AB339D">
        <w:rPr>
          <w:sz w:val="28"/>
          <w:szCs w:val="28"/>
        </w:rPr>
        <w:tab/>
        <w:t>технологичность (процесс сбора информации должен быть направлен на реализацию взаимосвязанных и соподчиненных действий, обеспечивающих достижение гарантируемого результата);</w:t>
      </w:r>
    </w:p>
    <w:p w14:paraId="6C90CFB6" w14:textId="5A74A342" w:rsid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•</w:t>
      </w:r>
      <w:r w:rsidRPr="00AB339D">
        <w:rPr>
          <w:sz w:val="28"/>
          <w:szCs w:val="28"/>
        </w:rPr>
        <w:tab/>
        <w:t>открытость и доступность (обеспечение доступности различных слоев населения к информации о механизмах, процедурах и результатах оценки, о состоянии системы образования в рамках действующего законодательства).</w:t>
      </w:r>
    </w:p>
    <w:p w14:paraId="1447A67E" w14:textId="71C1D3F9" w:rsidR="00B07EE1" w:rsidRDefault="00B07EE1" w:rsidP="00B07EE1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 xml:space="preserve">В целях обеспечения полной и своевременной реализации </w:t>
      </w:r>
      <w:r>
        <w:rPr>
          <w:sz w:val="28"/>
          <w:szCs w:val="28"/>
        </w:rPr>
        <w:t xml:space="preserve">мероприятий ВСОКО в учреждении </w:t>
      </w:r>
      <w:r w:rsidRPr="00AB339D">
        <w:rPr>
          <w:sz w:val="28"/>
          <w:szCs w:val="28"/>
        </w:rPr>
        <w:t xml:space="preserve">определены конкретные исполнители из числа работников, чья профессиональная деятельность непосредственно связана с созданием и поддержанием необходимых образовательных, материально-технических, санитарно-гигиенических и иных условий для осуществления образовательного процесса, а также должностных лиц </w:t>
      </w:r>
      <w:r w:rsidR="00D65363">
        <w:rPr>
          <w:sz w:val="28"/>
          <w:szCs w:val="28"/>
        </w:rPr>
        <w:t>Учреждения</w:t>
      </w:r>
      <w:r w:rsidRPr="00AB339D">
        <w:rPr>
          <w:sz w:val="28"/>
          <w:szCs w:val="28"/>
        </w:rPr>
        <w:t>, непосредственно осуществляющих сбор, обработку, предоставление и хранение информации.</w:t>
      </w:r>
    </w:p>
    <w:p w14:paraId="6493779A" w14:textId="2FF7B4D0" w:rsidR="00B07EE1" w:rsidRPr="00AB339D" w:rsidRDefault="00B07EE1" w:rsidP="00B07EE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Разработанная программа ВСОКО определяет</w:t>
      </w:r>
      <w:r w:rsidRPr="00AB339D">
        <w:rPr>
          <w:sz w:val="28"/>
          <w:szCs w:val="28"/>
        </w:rPr>
        <w:t>: направления оценки, исчерпывающий систематизированный перечень объектов оценки, характеризующих их показателей и индикаторов эффективности. В отношении каждого показателя указаны используемые методы и средства сбора первичных данных, периодичность сбора этих данных, их статистической (аналитической) обработки и предоставления результатов указанной обработки.</w:t>
      </w:r>
    </w:p>
    <w:p w14:paraId="0A7D664B" w14:textId="3FAE3241" w:rsidR="00AB339D" w:rsidRPr="00AB339D" w:rsidRDefault="00B07EE1" w:rsidP="00B07EE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проводи</w:t>
      </w:r>
      <w:r w:rsidR="00D65363">
        <w:rPr>
          <w:sz w:val="28"/>
          <w:szCs w:val="28"/>
        </w:rPr>
        <w:t>тся</w:t>
      </w:r>
      <w:r>
        <w:rPr>
          <w:sz w:val="28"/>
          <w:szCs w:val="28"/>
        </w:rPr>
        <w:t xml:space="preserve"> с использованием разработанных </w:t>
      </w:r>
      <w:r w:rsidRPr="00AB339D">
        <w:rPr>
          <w:sz w:val="28"/>
          <w:szCs w:val="28"/>
        </w:rPr>
        <w:t>технологически</w:t>
      </w:r>
      <w:r>
        <w:rPr>
          <w:sz w:val="28"/>
          <w:szCs w:val="28"/>
        </w:rPr>
        <w:t>х</w:t>
      </w:r>
      <w:r w:rsidRPr="00AB339D">
        <w:rPr>
          <w:sz w:val="28"/>
          <w:szCs w:val="28"/>
        </w:rPr>
        <w:t xml:space="preserve"> карт, содержащи</w:t>
      </w:r>
      <w:r>
        <w:rPr>
          <w:sz w:val="28"/>
          <w:szCs w:val="28"/>
        </w:rPr>
        <w:t>х</w:t>
      </w:r>
      <w:r w:rsidRPr="00AB339D">
        <w:rPr>
          <w:sz w:val="28"/>
          <w:szCs w:val="28"/>
        </w:rPr>
        <w:t xml:space="preserve"> инструментарий оценивания показателей</w:t>
      </w:r>
      <w:r>
        <w:rPr>
          <w:sz w:val="28"/>
          <w:szCs w:val="28"/>
        </w:rPr>
        <w:t xml:space="preserve"> ВСОКО по 4 блокам</w:t>
      </w:r>
      <w:r w:rsidR="00AB339D" w:rsidRPr="00AB339D">
        <w:rPr>
          <w:sz w:val="28"/>
          <w:szCs w:val="28"/>
        </w:rPr>
        <w:t>:</w:t>
      </w:r>
    </w:p>
    <w:p w14:paraId="07C9F163" w14:textId="58D627A8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 xml:space="preserve">1-й блок «Качество условий осуществления образовательной деятельности» </w:t>
      </w:r>
    </w:p>
    <w:p w14:paraId="693E27E6" w14:textId="24639A61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2-й блок «Качество процессов деятельности»</w:t>
      </w:r>
    </w:p>
    <w:p w14:paraId="108D8098" w14:textId="42FB647A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 xml:space="preserve">3-й блок «Результативность деятельности» </w:t>
      </w:r>
    </w:p>
    <w:p w14:paraId="1F8AF920" w14:textId="1E2B7A01" w:rsidR="00AB339D" w:rsidRPr="00AB339D" w:rsidRDefault="00AB339D" w:rsidP="00AB339D">
      <w:pPr>
        <w:pStyle w:val="Default"/>
        <w:ind w:firstLine="567"/>
        <w:jc w:val="both"/>
        <w:rPr>
          <w:sz w:val="28"/>
          <w:szCs w:val="28"/>
        </w:rPr>
      </w:pPr>
      <w:r w:rsidRPr="00AB339D">
        <w:rPr>
          <w:sz w:val="28"/>
          <w:szCs w:val="28"/>
        </w:rPr>
        <w:t>4-й блок «Качество управления»</w:t>
      </w:r>
    </w:p>
    <w:p w14:paraId="7CDD0BA4" w14:textId="15706297" w:rsidR="00C64144" w:rsidRDefault="00C64144" w:rsidP="00C64144">
      <w:pPr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ВСОКО в отчетном периоде признаны удовлетворительными – показали</w:t>
      </w:r>
      <w:r w:rsidRPr="00010348">
        <w:rPr>
          <w:rFonts w:ascii="Times New Roman" w:hAnsi="Times New Roman" w:cs="Times New Roman"/>
          <w:sz w:val="28"/>
          <w:szCs w:val="28"/>
        </w:rPr>
        <w:t xml:space="preserve"> хорошую работу педагогического коллектива по всем показателям.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928DA" w:rsidRPr="00C464E9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мероприятий ВСОКО </w:t>
      </w:r>
      <w:r w:rsidR="00255CAC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9928DA">
        <w:rPr>
          <w:rFonts w:ascii="Times New Roman" w:hAnsi="Times New Roman" w:cs="Times New Roman"/>
          <w:sz w:val="28"/>
          <w:szCs w:val="28"/>
        </w:rPr>
        <w:t xml:space="preserve"> был издан</w:t>
      </w:r>
      <w:r w:rsidR="009928DA" w:rsidRPr="00C464E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9928DA">
        <w:rPr>
          <w:rFonts w:ascii="Times New Roman" w:hAnsi="Times New Roman" w:cs="Times New Roman"/>
          <w:sz w:val="28"/>
          <w:szCs w:val="28"/>
        </w:rPr>
        <w:t>, в котором указывались: управленческие решения</w:t>
      </w:r>
      <w:r w:rsidR="009928DA" w:rsidRPr="00C464E9">
        <w:rPr>
          <w:rFonts w:ascii="Times New Roman" w:hAnsi="Times New Roman" w:cs="Times New Roman"/>
          <w:sz w:val="28"/>
          <w:szCs w:val="28"/>
        </w:rPr>
        <w:t>, ответств</w:t>
      </w:r>
      <w:r w:rsidR="009928DA">
        <w:rPr>
          <w:rFonts w:ascii="Times New Roman" w:hAnsi="Times New Roman" w:cs="Times New Roman"/>
          <w:sz w:val="28"/>
          <w:szCs w:val="28"/>
        </w:rPr>
        <w:t>енные лица по исполнению решений</w:t>
      </w:r>
      <w:r w:rsidR="009928DA" w:rsidRPr="00C464E9">
        <w:rPr>
          <w:rFonts w:ascii="Times New Roman" w:hAnsi="Times New Roman" w:cs="Times New Roman"/>
          <w:sz w:val="28"/>
          <w:szCs w:val="28"/>
        </w:rPr>
        <w:t xml:space="preserve">, сроки устранения недостатков, сроки проведения контроля устранения недостатков, поощрения педагогов. </w:t>
      </w:r>
      <w:r w:rsidR="009928DA">
        <w:rPr>
          <w:rFonts w:ascii="Times New Roman" w:hAnsi="Times New Roman" w:cs="Times New Roman"/>
          <w:sz w:val="28"/>
          <w:szCs w:val="28"/>
        </w:rPr>
        <w:t>И</w:t>
      </w:r>
      <w:r w:rsidR="009928DA" w:rsidRPr="005550D0">
        <w:rPr>
          <w:rFonts w:ascii="Times New Roman" w:hAnsi="Times New Roman" w:cs="Times New Roman"/>
          <w:sz w:val="28"/>
          <w:szCs w:val="28"/>
        </w:rPr>
        <w:t xml:space="preserve">тоги </w:t>
      </w:r>
      <w:r>
        <w:rPr>
          <w:rFonts w:ascii="Times New Roman" w:hAnsi="Times New Roman" w:cs="Times New Roman"/>
          <w:sz w:val="28"/>
          <w:szCs w:val="28"/>
        </w:rPr>
        <w:t xml:space="preserve">ВСОКО </w:t>
      </w:r>
      <w:r w:rsidR="009928DA" w:rsidRPr="005550D0">
        <w:rPr>
          <w:rFonts w:ascii="Times New Roman" w:hAnsi="Times New Roman" w:cs="Times New Roman"/>
          <w:sz w:val="28"/>
          <w:szCs w:val="28"/>
        </w:rPr>
        <w:t>рассматривались на Педагогическ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928DA" w:rsidRPr="005550D0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28DA">
        <w:rPr>
          <w:rFonts w:ascii="Times New Roman" w:hAnsi="Times New Roman" w:cs="Times New Roman"/>
          <w:sz w:val="28"/>
          <w:szCs w:val="28"/>
        </w:rPr>
        <w:t xml:space="preserve"> и общ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928DA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28DA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92976A" w14:textId="4A1B152A" w:rsidR="009928DA" w:rsidRDefault="009928DA" w:rsidP="0075061E">
      <w:pPr>
        <w:spacing w:after="0" w:line="240" w:lineRule="auto"/>
        <w:ind w:right="58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329">
        <w:rPr>
          <w:rFonts w:ascii="Times New Roman" w:hAnsi="Times New Roman" w:cs="Times New Roman"/>
          <w:b/>
          <w:sz w:val="28"/>
          <w:szCs w:val="28"/>
        </w:rPr>
        <w:t>Вывод:</w:t>
      </w:r>
      <w:r w:rsidRPr="00FD6329">
        <w:rPr>
          <w:rFonts w:ascii="Times New Roman" w:hAnsi="Times New Roman" w:cs="Times New Roman"/>
          <w:sz w:val="28"/>
          <w:szCs w:val="28"/>
        </w:rPr>
        <w:t xml:space="preserve"> </w:t>
      </w:r>
      <w:r w:rsidRPr="00FD6329">
        <w:rPr>
          <w:rFonts w:ascii="Times New Roman" w:hAnsi="Times New Roman" w:cs="Times New Roman"/>
          <w:b/>
          <w:i/>
          <w:sz w:val="28"/>
          <w:szCs w:val="28"/>
        </w:rPr>
        <w:t>Сис</w:t>
      </w:r>
      <w:r w:rsidRPr="00C464E9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DB63DB">
        <w:rPr>
          <w:rFonts w:ascii="Times New Roman" w:hAnsi="Times New Roman" w:cs="Times New Roman"/>
          <w:b/>
          <w:i/>
          <w:sz w:val="28"/>
          <w:szCs w:val="28"/>
        </w:rPr>
        <w:t xml:space="preserve">внутренней </w:t>
      </w:r>
      <w:r w:rsidRPr="00C464E9">
        <w:rPr>
          <w:rFonts w:ascii="Times New Roman" w:hAnsi="Times New Roman" w:cs="Times New Roman"/>
          <w:b/>
          <w:i/>
          <w:sz w:val="28"/>
          <w:szCs w:val="28"/>
        </w:rPr>
        <w:t xml:space="preserve">оценки качества образования </w:t>
      </w:r>
      <w:r w:rsidR="00DB63DB">
        <w:rPr>
          <w:rFonts w:ascii="Times New Roman" w:hAnsi="Times New Roman" w:cs="Times New Roman"/>
          <w:b/>
          <w:i/>
          <w:sz w:val="28"/>
          <w:szCs w:val="28"/>
        </w:rPr>
        <w:t xml:space="preserve">в Учреждении </w:t>
      </w:r>
      <w:r w:rsidRPr="00C464E9">
        <w:rPr>
          <w:rFonts w:ascii="Times New Roman" w:hAnsi="Times New Roman" w:cs="Times New Roman"/>
          <w:b/>
          <w:i/>
          <w:sz w:val="28"/>
          <w:szCs w:val="28"/>
        </w:rPr>
        <w:t>функционирует в соответствии с требованиями действующего законодательства</w:t>
      </w:r>
      <w:r w:rsidR="00FD6329">
        <w:rPr>
          <w:rFonts w:ascii="Times New Roman" w:hAnsi="Times New Roman" w:cs="Times New Roman"/>
          <w:b/>
          <w:i/>
          <w:sz w:val="28"/>
          <w:szCs w:val="28"/>
        </w:rPr>
        <w:t xml:space="preserve">, позволяет </w:t>
      </w:r>
      <w:r w:rsidR="00FD6329" w:rsidRPr="00FD6329">
        <w:rPr>
          <w:rFonts w:ascii="Times New Roman" w:hAnsi="Times New Roman" w:cs="Times New Roman"/>
          <w:b/>
          <w:i/>
          <w:sz w:val="28"/>
          <w:szCs w:val="28"/>
        </w:rPr>
        <w:t>прин</w:t>
      </w:r>
      <w:r w:rsidR="00FD6329">
        <w:rPr>
          <w:rFonts w:ascii="Times New Roman" w:hAnsi="Times New Roman" w:cs="Times New Roman"/>
          <w:b/>
          <w:i/>
          <w:sz w:val="28"/>
          <w:szCs w:val="28"/>
        </w:rPr>
        <w:t>имать</w:t>
      </w:r>
      <w:r w:rsidR="00FD6329" w:rsidRPr="00FD6329">
        <w:rPr>
          <w:rFonts w:ascii="Times New Roman" w:hAnsi="Times New Roman" w:cs="Times New Roman"/>
          <w:b/>
          <w:i/>
          <w:sz w:val="28"/>
          <w:szCs w:val="28"/>
        </w:rPr>
        <w:t xml:space="preserve"> своевременны</w:t>
      </w:r>
      <w:r w:rsidR="00FD632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D6329" w:rsidRPr="00FD6329">
        <w:rPr>
          <w:rFonts w:ascii="Times New Roman" w:hAnsi="Times New Roman" w:cs="Times New Roman"/>
          <w:b/>
          <w:i/>
          <w:sz w:val="28"/>
          <w:szCs w:val="28"/>
        </w:rPr>
        <w:t xml:space="preserve"> и обоснованны</w:t>
      </w:r>
      <w:r w:rsidR="00FD632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D6329" w:rsidRPr="00FD6329">
        <w:rPr>
          <w:rFonts w:ascii="Times New Roman" w:hAnsi="Times New Roman" w:cs="Times New Roman"/>
          <w:b/>
          <w:i/>
          <w:sz w:val="28"/>
          <w:szCs w:val="28"/>
        </w:rPr>
        <w:t xml:space="preserve"> управленчески</w:t>
      </w:r>
      <w:r w:rsidR="00FD632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D6329" w:rsidRPr="00FD6329">
        <w:rPr>
          <w:rFonts w:ascii="Times New Roman" w:hAnsi="Times New Roman" w:cs="Times New Roman"/>
          <w:b/>
          <w:i/>
          <w:sz w:val="28"/>
          <w:szCs w:val="28"/>
        </w:rPr>
        <w:t xml:space="preserve"> и педагогически</w:t>
      </w:r>
      <w:r w:rsidR="00FD632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D6329" w:rsidRPr="00FD6329">
        <w:rPr>
          <w:rFonts w:ascii="Times New Roman" w:hAnsi="Times New Roman" w:cs="Times New Roman"/>
          <w:b/>
          <w:i/>
          <w:sz w:val="28"/>
          <w:szCs w:val="28"/>
        </w:rPr>
        <w:t xml:space="preserve"> решени</w:t>
      </w:r>
      <w:r w:rsidR="00FD632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FD6329" w:rsidRPr="00FD63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CC77D33" w14:textId="77777777" w:rsidR="00905D9C" w:rsidRDefault="00905D9C" w:rsidP="0075061E">
      <w:pPr>
        <w:spacing w:after="0" w:line="240" w:lineRule="auto"/>
        <w:ind w:right="58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531EA93" w14:textId="77777777" w:rsidR="009928DA" w:rsidRPr="009928DA" w:rsidRDefault="009928DA" w:rsidP="00B005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показателей</w:t>
      </w:r>
      <w:r w:rsidRPr="009928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9928DA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организации, </w:t>
      </w:r>
    </w:p>
    <w:p w14:paraId="2700EFC2" w14:textId="77777777" w:rsidR="009928DA" w:rsidRPr="009928DA" w:rsidRDefault="009928DA" w:rsidP="0075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подлежащей</w:t>
      </w:r>
      <w:r w:rsidRPr="009928DA">
        <w:rPr>
          <w:rFonts w:ascii="Times New Roman" w:hAnsi="Times New Roman" w:cs="Times New Roman"/>
          <w:b/>
          <w:sz w:val="28"/>
          <w:szCs w:val="28"/>
        </w:rPr>
        <w:t xml:space="preserve"> самообследованию</w:t>
      </w:r>
    </w:p>
    <w:tbl>
      <w:tblPr>
        <w:tblW w:w="97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6585"/>
        <w:gridCol w:w="2390"/>
      </w:tblGrid>
      <w:tr w:rsidR="009928DA" w:rsidRPr="009928DA" w14:paraId="7D2844EF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A9D98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CD24B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C6DAD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9928DA" w:rsidRPr="009928DA" w14:paraId="575FA185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982C8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AF32B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9928DA" w:rsidRPr="009928DA" w14:paraId="37517434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4508C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2CD8C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440AA" w14:textId="170CD657" w:rsidR="009928DA" w:rsidRPr="009928DA" w:rsidRDefault="00461634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010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9928DA" w:rsidRPr="009928DA" w14:paraId="5AAFDDFF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3BC71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114D1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полного дня (8-12 часов)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860A2" w14:textId="3982002D" w:rsidR="009928DA" w:rsidRPr="002C6F17" w:rsidRDefault="005A0882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  <w:r w:rsidR="009928DA" w:rsidRPr="002C6F17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9928DA" w:rsidRPr="009928DA" w14:paraId="0406925D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473DA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D4179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5792E" w14:textId="162D1AB6" w:rsidR="009928DA" w:rsidRPr="002C6F17" w:rsidRDefault="005A0882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383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DA" w:rsidRPr="002C6F17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9928DA" w:rsidRPr="009928DA" w14:paraId="2025868A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9AA30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2AC52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9B159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9928DA" w:rsidRPr="009928DA" w14:paraId="0C555CBF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7227D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304C1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A36CF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9928DA" w:rsidRPr="009928DA" w14:paraId="04E3D1E7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3D20B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DD4D9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B7567" w14:textId="56F65B48" w:rsidR="009928DA" w:rsidRPr="009928DA" w:rsidRDefault="005A0882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9928DA" w:rsidRPr="009928DA" w14:paraId="0202CC5F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84A75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D458A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от 3 до </w:t>
            </w:r>
            <w:r w:rsidRPr="00992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1B393" w14:textId="4136BD55" w:rsidR="009928DA" w:rsidRPr="009928DA" w:rsidRDefault="005A0882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582 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9928DA" w:rsidRPr="009928DA" w14:paraId="60F35BE7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7144E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2D7BA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ACE91" w14:textId="6FFC07F1" w:rsidR="009928DA" w:rsidRPr="009928DA" w:rsidRDefault="00461634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F362D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100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1CEB1341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994D7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1.4.1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FF9D6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полного дня (8-12 часов)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058CA" w14:textId="4F12C74F" w:rsidR="009928DA" w:rsidRPr="009928DA" w:rsidRDefault="003834E3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6F362D" w:rsidRPr="00E54DBA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AC1F7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E2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4EEDA824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E5E3D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1.4.2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1F16C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79CF8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:rsidR="009928DA" w:rsidRPr="009928DA" w14:paraId="5E329B71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842F3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1.4.3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D1DE5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0CE2D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:rsidR="009928DA" w:rsidRPr="009928DA" w14:paraId="569E06F6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22B12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B3664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286E6" w14:textId="77777777" w:rsidR="009928DA" w:rsidRPr="009928DA" w:rsidRDefault="005D0C86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F36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="00AC1F7F">
              <w:rPr>
                <w:rFonts w:ascii="Times New Roman" w:hAnsi="Times New Roman" w:cs="Times New Roman"/>
                <w:sz w:val="28"/>
                <w:szCs w:val="28"/>
              </w:rPr>
              <w:t>/ 0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1DA86B6D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DEA4E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1.5.1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26B23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4C50E" w14:textId="77777777" w:rsidR="009928DA" w:rsidRPr="006F362D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362D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:rsidR="009928DA" w:rsidRPr="009928DA" w14:paraId="0D78AF89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F70F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1.5.2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BE719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D6C18" w14:textId="77777777" w:rsidR="009928DA" w:rsidRPr="006F362D" w:rsidRDefault="005D0C86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1F7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человек/0</w:t>
            </w:r>
            <w:r w:rsidR="009928DA" w:rsidRPr="006F362D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05A14A3F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2D3F0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1.5.3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98EBB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56F08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:rsidR="009928DA" w:rsidRPr="009928DA" w14:paraId="77A7DFCD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9F92E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90637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06823" w14:textId="6D45D70D" w:rsidR="009928DA" w:rsidRPr="009928DA" w:rsidRDefault="005D0C86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28DA" w:rsidRPr="00FD6329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28DA" w:rsidRPr="009928DA" w14:paraId="42363ACF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1BA8C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E8F76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26C6B" w14:textId="69FBC75C" w:rsidR="009928DA" w:rsidRPr="009928DA" w:rsidRDefault="00461634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928DA" w:rsidRPr="009928DA" w14:paraId="72D2B70F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AED71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1.7.1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3E483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254F9" w14:textId="57D52921" w:rsidR="009928DA" w:rsidRPr="009928DA" w:rsidRDefault="00461634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1F7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="00E2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27BE06F6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5BC27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1.7.2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FE7D3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D8AAD" w14:textId="3A7BDE58" w:rsidR="009928DA" w:rsidRPr="009928DA" w:rsidRDefault="00461634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31DA2" w:rsidRPr="00931DA2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 </w:t>
            </w:r>
            <w:r w:rsidR="00E2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931DA2" w:rsidRPr="00931D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28DA" w:rsidRPr="009928DA" w14:paraId="5ED1F775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DC55D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1.7.3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94AE3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AD8F5" w14:textId="5B2C3BB6" w:rsidR="009928DA" w:rsidRPr="009928DA" w:rsidRDefault="00931DA2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F7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="00E2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5099416F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F3625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1.7.4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CFFD6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F78C7" w14:textId="580EC926" w:rsidR="009928DA" w:rsidRPr="009928DA" w:rsidRDefault="00931DA2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31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1DA2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="00E2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Pr="00931D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28DA" w:rsidRPr="009928DA" w14:paraId="6E80532B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022AE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F4181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0D8F6" w14:textId="0D45AC5B" w:rsidR="009928DA" w:rsidRPr="00461634" w:rsidRDefault="000602F4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1F7F" w:rsidRPr="008D4A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8D4AA9" w:rsidRPr="008D4A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1F7F" w:rsidRPr="008D4AA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E2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9928DA" w:rsidRPr="008D4A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28DA" w:rsidRPr="009928DA" w14:paraId="423FB72E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397ED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1.8.1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829F4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E3ABA" w14:textId="2F1C49A4" w:rsidR="009928DA" w:rsidRPr="008D4AA9" w:rsidRDefault="00141D6E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8D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1F7F" w:rsidRPr="008D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AA9">
              <w:rPr>
                <w:rFonts w:ascii="Times New Roman" w:hAnsi="Times New Roman" w:cs="Times New Roman"/>
                <w:sz w:val="28"/>
                <w:szCs w:val="28"/>
              </w:rPr>
              <w:t xml:space="preserve">человек/ </w:t>
            </w:r>
            <w:r w:rsidR="00E2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9928DA" w:rsidRPr="008D4AA9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5D3D78F1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32FBD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1.8.2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B18D5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4A5E8" w14:textId="27C245B3" w:rsidR="009928DA" w:rsidRPr="008D4AA9" w:rsidRDefault="00931DA2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8D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4A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="00E2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D4A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28DA" w:rsidRPr="009928DA" w14:paraId="35929AC9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9037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A5F93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992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1832F" w14:textId="5DEEC1D9" w:rsidR="009928DA" w:rsidRPr="009928DA" w:rsidRDefault="00AC1F7F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D6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08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329" w:rsidRPr="003E459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D6329">
              <w:rPr>
                <w:rFonts w:ascii="Times New Roman" w:hAnsi="Times New Roman" w:cs="Times New Roman"/>
                <w:sz w:val="28"/>
                <w:szCs w:val="28"/>
              </w:rPr>
              <w:t>/ 100</w:t>
            </w:r>
            <w:r w:rsidR="00FD6329" w:rsidRPr="009928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28DA" w:rsidRPr="009928DA" w14:paraId="59E13AC3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8DC65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1.9.1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C048F" w14:textId="77777777" w:rsidR="009928DA" w:rsidRPr="00E26F78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26F78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78AB6" w14:textId="692F4C04" w:rsidR="009928DA" w:rsidRPr="00E26F78" w:rsidRDefault="00F64908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E26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1C0" w:rsidRPr="00E26F78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 w:rsidR="00AC1F7F" w:rsidRPr="00E2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9928DA" w:rsidRPr="00E26F7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5793F74B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83218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1.9.2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681BB" w14:textId="77777777" w:rsidR="009928DA" w:rsidRPr="00E26F78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76852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  <w:r w:rsidRPr="00E2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BD9EC" w14:textId="663DE2A5" w:rsidR="009928DA" w:rsidRPr="00E26F78" w:rsidRDefault="00D76852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1F7F" w:rsidRPr="00E26F78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 w:rsidR="00B040C9" w:rsidRPr="00E26F7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28DA" w:rsidRPr="00E26F7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7AB2CAE9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2D9CD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A7A58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458E3" w14:textId="7DC2CBF8" w:rsidR="009928DA" w:rsidRPr="00CB26BE" w:rsidRDefault="00F64908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1F7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="00980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9928DA" w:rsidRPr="00CB26B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6E5B9A12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F53AB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986E3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87C0B" w14:textId="6FD9CBBD" w:rsidR="009928DA" w:rsidRPr="00CB26BE" w:rsidRDefault="00F64908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1F7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1</w:t>
            </w:r>
            <w:r w:rsidR="00980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928DA" w:rsidRPr="00CB26B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6F746AAA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289D7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EED1F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BAD4E" w14:textId="6445A843" w:rsidR="009928DA" w:rsidRPr="009928DA" w:rsidRDefault="006A2BDC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49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1C0" w:rsidRPr="003E459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AC1F7F">
              <w:rPr>
                <w:rFonts w:ascii="Times New Roman" w:hAnsi="Times New Roman" w:cs="Times New Roman"/>
                <w:sz w:val="28"/>
                <w:szCs w:val="28"/>
              </w:rPr>
              <w:t>/ 100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928DA" w:rsidRPr="009928DA" w14:paraId="19C1561F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CFA16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3016C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A6780" w14:textId="586E2CF3" w:rsidR="009928DA" w:rsidRPr="009928DA" w:rsidRDefault="009928DA" w:rsidP="00A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49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59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E61C0" w:rsidRPr="003E4599">
              <w:rPr>
                <w:rFonts w:ascii="Times New Roman" w:hAnsi="Times New Roman" w:cs="Times New Roman"/>
                <w:sz w:val="28"/>
                <w:szCs w:val="28"/>
              </w:rPr>
              <w:t>/ 100</w:t>
            </w:r>
            <w:r w:rsidRPr="003E45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28DA" w:rsidRPr="009928DA" w14:paraId="22035FD2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194B7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305D3" w14:textId="77777777" w:rsidR="009928DA" w:rsidRPr="009928DA" w:rsidRDefault="00FF7848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«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гогический работник/воспитанник»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дошкольной образовательной организации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34539" w14:textId="67C8F103" w:rsidR="009928DA" w:rsidRPr="009928DA" w:rsidRDefault="005D0C86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педагогический работник/ 1</w:t>
            </w:r>
            <w:r w:rsidR="00F6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89F"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  <w:r w:rsidR="003320C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9928DA" w:rsidRPr="009928DA" w14:paraId="5EC180DB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FB308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43F82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0C9B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DA" w:rsidRPr="009928DA" w14:paraId="3E3BC302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936A3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1.15.1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1E655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DF98F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9928DA" w:rsidRPr="009928DA" w14:paraId="0C74893E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4F853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1.15.2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73E66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1BC60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9928DA" w:rsidRPr="009928DA" w14:paraId="773F70AE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1C53F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1.15.3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8E4CB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E1097" w14:textId="0FE91AA5" w:rsidR="009928DA" w:rsidRPr="009928DA" w:rsidRDefault="00FD6329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28DA" w:rsidRPr="009928DA" w14:paraId="66B77A65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2BEEB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1.15.4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31304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4B87" w14:textId="77777777" w:rsidR="009928DA" w:rsidRPr="009928DA" w:rsidRDefault="00FF7848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28DA" w:rsidRPr="009928D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9928DA" w:rsidRPr="009928DA" w14:paraId="2AF023DF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F544D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1.15.5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1DF1F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Учителя-дефектолога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9773C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9928DA" w:rsidRPr="009928DA" w14:paraId="2B80E9EC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CEB37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1.15.6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88893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C6950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>да </w:t>
            </w:r>
          </w:p>
        </w:tc>
      </w:tr>
      <w:tr w:rsidR="009928DA" w:rsidRPr="009928DA" w14:paraId="50586E72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ABDA2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99A7C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</w:tr>
      <w:tr w:rsidR="009928DA" w:rsidRPr="009928DA" w14:paraId="4D14C28D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1FEBA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61450" w14:textId="77777777" w:rsidR="009928DA" w:rsidRPr="00731E3F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31E3F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62CE2" w14:textId="52244D14" w:rsidR="009928DA" w:rsidRPr="00F64908" w:rsidRDefault="00D76852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28DA" w:rsidRPr="00D76852">
              <w:rPr>
                <w:rFonts w:ascii="Times New Roman" w:hAnsi="Times New Roman" w:cs="Times New Roman"/>
                <w:sz w:val="28"/>
                <w:szCs w:val="28"/>
              </w:rPr>
              <w:t xml:space="preserve"> кв.м. </w:t>
            </w:r>
          </w:p>
        </w:tc>
      </w:tr>
      <w:tr w:rsidR="009928DA" w:rsidRPr="009928DA" w14:paraId="7DC53A67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87D01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06AC7" w14:textId="77777777" w:rsidR="009928DA" w:rsidRPr="00731E3F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31E3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D1ED9" w14:textId="77777777" w:rsidR="009928DA" w:rsidRPr="00F64908" w:rsidRDefault="0064704E" w:rsidP="0064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852">
              <w:rPr>
                <w:rFonts w:ascii="Times New Roman" w:hAnsi="Times New Roman" w:cs="Times New Roman"/>
                <w:sz w:val="28"/>
                <w:szCs w:val="28"/>
              </w:rPr>
              <w:t>968 кв.м.</w:t>
            </w:r>
            <w:r w:rsidR="009928DA" w:rsidRPr="00D7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28DA" w:rsidRPr="009928DA" w14:paraId="1AB5BB76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E7DE1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FC8F9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DE70D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9928DA" w:rsidRPr="009928DA" w14:paraId="1E35DA73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55A42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47F41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29BF6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9928DA" w:rsidRPr="009928DA" w14:paraId="41236379" w14:textId="77777777" w:rsidTr="00653957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A3C75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DFD58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CCC38" w14:textId="77777777" w:rsidR="009928DA" w:rsidRPr="009928DA" w:rsidRDefault="009928DA" w:rsidP="0075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9928D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14:paraId="05ABFEB7" w14:textId="473A4130" w:rsidR="00D32C63" w:rsidRPr="00D32C63" w:rsidRDefault="00D32C63" w:rsidP="00D32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C63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</w:t>
      </w:r>
      <w:r w:rsidR="00A974B0">
        <w:rPr>
          <w:rFonts w:ascii="Times New Roman" w:hAnsi="Times New Roman" w:cs="Times New Roman"/>
          <w:sz w:val="28"/>
          <w:szCs w:val="28"/>
        </w:rPr>
        <w:t>Учреждение</w:t>
      </w:r>
      <w:r w:rsidR="005D0C86">
        <w:rPr>
          <w:rFonts w:ascii="Times New Roman" w:hAnsi="Times New Roman" w:cs="Times New Roman"/>
          <w:sz w:val="28"/>
          <w:szCs w:val="28"/>
        </w:rPr>
        <w:t xml:space="preserve"> </w:t>
      </w:r>
      <w:r w:rsidRPr="00D32C63">
        <w:rPr>
          <w:rFonts w:ascii="Times New Roman" w:hAnsi="Times New Roman" w:cs="Times New Roman"/>
          <w:sz w:val="28"/>
          <w:szCs w:val="28"/>
        </w:rPr>
        <w:t>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</w:t>
      </w:r>
      <w:r w:rsidR="00AC1F7F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</w:t>
      </w:r>
      <w:r w:rsidRPr="00D32C63">
        <w:rPr>
          <w:rFonts w:ascii="Times New Roman" w:hAnsi="Times New Roman" w:cs="Times New Roman"/>
          <w:sz w:val="28"/>
          <w:szCs w:val="28"/>
        </w:rPr>
        <w:t>.</w:t>
      </w:r>
    </w:p>
    <w:p w14:paraId="32575938" w14:textId="56EF9228" w:rsidR="009928DA" w:rsidRPr="00CF5676" w:rsidRDefault="00A974B0" w:rsidP="00D32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AC1F7F">
        <w:rPr>
          <w:rFonts w:ascii="Times New Roman" w:hAnsi="Times New Roman" w:cs="Times New Roman"/>
          <w:sz w:val="28"/>
          <w:szCs w:val="28"/>
        </w:rPr>
        <w:t xml:space="preserve"> </w:t>
      </w:r>
      <w:r w:rsidR="00D32C63" w:rsidRPr="00D32C63">
        <w:rPr>
          <w:rFonts w:ascii="Times New Roman" w:hAnsi="Times New Roman" w:cs="Times New Roman"/>
          <w:sz w:val="28"/>
          <w:szCs w:val="28"/>
        </w:rPr>
        <w:t>укомплектован</w:t>
      </w:r>
      <w:r w:rsidR="00AC1F7F">
        <w:rPr>
          <w:rFonts w:ascii="Times New Roman" w:hAnsi="Times New Roman" w:cs="Times New Roman"/>
          <w:sz w:val="28"/>
          <w:szCs w:val="28"/>
        </w:rPr>
        <w:t>о</w:t>
      </w:r>
      <w:r w:rsidR="00D32C63" w:rsidRPr="00D32C63">
        <w:rPr>
          <w:rFonts w:ascii="Times New Roman" w:hAnsi="Times New Roman" w:cs="Times New Roman"/>
          <w:sz w:val="28"/>
          <w:szCs w:val="28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</w:t>
      </w:r>
      <w:r w:rsidR="00B040C9">
        <w:rPr>
          <w:rFonts w:ascii="Times New Roman" w:hAnsi="Times New Roman" w:cs="Times New Roman"/>
          <w:sz w:val="28"/>
          <w:szCs w:val="28"/>
        </w:rPr>
        <w:t xml:space="preserve">а также достаточную методическую и материально-техническую базу, </w:t>
      </w:r>
      <w:r w:rsidR="00D32C63" w:rsidRPr="00D32C63">
        <w:rPr>
          <w:rFonts w:ascii="Times New Roman" w:hAnsi="Times New Roman" w:cs="Times New Roman"/>
          <w:sz w:val="28"/>
          <w:szCs w:val="28"/>
        </w:rPr>
        <w:t>что обеспечивает результативность образовательной деятельности.</w:t>
      </w:r>
    </w:p>
    <w:sectPr w:rsidR="009928DA" w:rsidRPr="00CF5676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1A7B" w14:textId="77777777" w:rsidR="007E78DF" w:rsidRDefault="007E78DF" w:rsidP="000C2C81">
      <w:pPr>
        <w:spacing w:after="0" w:line="240" w:lineRule="auto"/>
      </w:pPr>
      <w:r>
        <w:separator/>
      </w:r>
    </w:p>
  </w:endnote>
  <w:endnote w:type="continuationSeparator" w:id="0">
    <w:p w14:paraId="01E4783E" w14:textId="77777777" w:rsidR="007E78DF" w:rsidRDefault="007E78DF" w:rsidP="000C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65430"/>
      <w:docPartObj>
        <w:docPartGallery w:val="Page Numbers (Bottom of Page)"/>
        <w:docPartUnique/>
      </w:docPartObj>
    </w:sdtPr>
    <w:sdtContent>
      <w:p w14:paraId="308812C5" w14:textId="77777777" w:rsidR="001945C1" w:rsidRDefault="001945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F67">
          <w:rPr>
            <w:noProof/>
          </w:rPr>
          <w:t>1</w:t>
        </w:r>
        <w:r>
          <w:fldChar w:fldCharType="end"/>
        </w:r>
      </w:p>
    </w:sdtContent>
  </w:sdt>
  <w:p w14:paraId="6F44CC8E" w14:textId="77777777" w:rsidR="001945C1" w:rsidRDefault="001945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C8C8" w14:textId="77777777" w:rsidR="007E78DF" w:rsidRDefault="007E78DF" w:rsidP="000C2C81">
      <w:pPr>
        <w:spacing w:after="0" w:line="240" w:lineRule="auto"/>
      </w:pPr>
      <w:r>
        <w:separator/>
      </w:r>
    </w:p>
  </w:footnote>
  <w:footnote w:type="continuationSeparator" w:id="0">
    <w:p w14:paraId="17467EB1" w14:textId="77777777" w:rsidR="007E78DF" w:rsidRDefault="007E78DF" w:rsidP="000C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7B5"/>
    <w:multiLevelType w:val="hybridMultilevel"/>
    <w:tmpl w:val="F5F66C9E"/>
    <w:lvl w:ilvl="0" w:tplc="E80CD0DE">
      <w:numFmt w:val="bullet"/>
      <w:lvlText w:val="•"/>
      <w:lvlJc w:val="left"/>
      <w:pPr>
        <w:ind w:left="928" w:hanging="360"/>
      </w:pPr>
      <w:rPr>
        <w:rFonts w:ascii="Century Schoolbook" w:hAnsi="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F46901"/>
    <w:multiLevelType w:val="hybridMultilevel"/>
    <w:tmpl w:val="2CCAC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243570"/>
    <w:multiLevelType w:val="hybridMultilevel"/>
    <w:tmpl w:val="AA807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B5FAA"/>
    <w:multiLevelType w:val="hybridMultilevel"/>
    <w:tmpl w:val="84B6A196"/>
    <w:lvl w:ilvl="0" w:tplc="E80CD0DE">
      <w:numFmt w:val="bullet"/>
      <w:lvlText w:val="•"/>
      <w:lvlJc w:val="left"/>
      <w:pPr>
        <w:ind w:left="1287" w:hanging="360"/>
      </w:pPr>
      <w:rPr>
        <w:rFonts w:ascii="Century Schoolbook" w:hAnsi="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401725"/>
    <w:multiLevelType w:val="hybridMultilevel"/>
    <w:tmpl w:val="2886281C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0A4"/>
    <w:multiLevelType w:val="hybridMultilevel"/>
    <w:tmpl w:val="A4FC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2E8A"/>
    <w:multiLevelType w:val="multilevel"/>
    <w:tmpl w:val="512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87EB3"/>
    <w:multiLevelType w:val="multilevel"/>
    <w:tmpl w:val="DE6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87DE7"/>
    <w:multiLevelType w:val="hybridMultilevel"/>
    <w:tmpl w:val="B636ED78"/>
    <w:lvl w:ilvl="0" w:tplc="462E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AC5B73"/>
    <w:multiLevelType w:val="hybridMultilevel"/>
    <w:tmpl w:val="4CC46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1632D"/>
    <w:multiLevelType w:val="hybridMultilevel"/>
    <w:tmpl w:val="58680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903063"/>
    <w:multiLevelType w:val="multilevel"/>
    <w:tmpl w:val="6FF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93157"/>
    <w:multiLevelType w:val="hybridMultilevel"/>
    <w:tmpl w:val="D1E8523C"/>
    <w:lvl w:ilvl="0" w:tplc="6A2A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F333B5"/>
    <w:multiLevelType w:val="hybridMultilevel"/>
    <w:tmpl w:val="E0D86C38"/>
    <w:lvl w:ilvl="0" w:tplc="E80CD0D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16ED1"/>
    <w:multiLevelType w:val="hybridMultilevel"/>
    <w:tmpl w:val="27E00448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685C7044"/>
    <w:multiLevelType w:val="hybridMultilevel"/>
    <w:tmpl w:val="BCCC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C5ED1"/>
    <w:multiLevelType w:val="multilevel"/>
    <w:tmpl w:val="6FF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470D0"/>
    <w:multiLevelType w:val="hybridMultilevel"/>
    <w:tmpl w:val="36885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1417A6"/>
    <w:multiLevelType w:val="hybridMultilevel"/>
    <w:tmpl w:val="040CACAA"/>
    <w:lvl w:ilvl="0" w:tplc="E80CD0DE">
      <w:numFmt w:val="bullet"/>
      <w:lvlText w:val="•"/>
      <w:lvlJc w:val="left"/>
      <w:pPr>
        <w:ind w:left="1287" w:hanging="360"/>
      </w:pPr>
      <w:rPr>
        <w:rFonts w:ascii="Century Schoolbook" w:hAnsi="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903149"/>
    <w:multiLevelType w:val="hybridMultilevel"/>
    <w:tmpl w:val="09E0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A3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9C3335"/>
    <w:multiLevelType w:val="multilevel"/>
    <w:tmpl w:val="6C2EA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0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1308433754">
    <w:abstractNumId w:val="15"/>
  </w:num>
  <w:num w:numId="2" w16cid:durableId="1430926561">
    <w:abstractNumId w:val="9"/>
  </w:num>
  <w:num w:numId="3" w16cid:durableId="1810323319">
    <w:abstractNumId w:val="5"/>
  </w:num>
  <w:num w:numId="4" w16cid:durableId="332420857">
    <w:abstractNumId w:val="4"/>
  </w:num>
  <w:num w:numId="5" w16cid:durableId="540552128">
    <w:abstractNumId w:val="14"/>
  </w:num>
  <w:num w:numId="6" w16cid:durableId="1360669177">
    <w:abstractNumId w:val="2"/>
  </w:num>
  <w:num w:numId="7" w16cid:durableId="1405181354">
    <w:abstractNumId w:val="17"/>
  </w:num>
  <w:num w:numId="8" w16cid:durableId="1402823715">
    <w:abstractNumId w:val="10"/>
  </w:num>
  <w:num w:numId="9" w16cid:durableId="1987392875">
    <w:abstractNumId w:val="21"/>
  </w:num>
  <w:num w:numId="10" w16cid:durableId="19171297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985590">
    <w:abstractNumId w:val="0"/>
  </w:num>
  <w:num w:numId="12" w16cid:durableId="1793330146">
    <w:abstractNumId w:val="19"/>
  </w:num>
  <w:num w:numId="13" w16cid:durableId="795949282">
    <w:abstractNumId w:val="13"/>
  </w:num>
  <w:num w:numId="14" w16cid:durableId="1272711457">
    <w:abstractNumId w:val="8"/>
  </w:num>
  <w:num w:numId="15" w16cid:durableId="1836457458">
    <w:abstractNumId w:val="1"/>
  </w:num>
  <w:num w:numId="16" w16cid:durableId="1910537494">
    <w:abstractNumId w:val="3"/>
  </w:num>
  <w:num w:numId="17" w16cid:durableId="509024788">
    <w:abstractNumId w:val="18"/>
  </w:num>
  <w:num w:numId="18" w16cid:durableId="1724017562">
    <w:abstractNumId w:val="12"/>
  </w:num>
  <w:num w:numId="19" w16cid:durableId="1428690177">
    <w:abstractNumId w:val="6"/>
  </w:num>
  <w:num w:numId="20" w16cid:durableId="265622176">
    <w:abstractNumId w:val="16"/>
  </w:num>
  <w:num w:numId="21" w16cid:durableId="168103091">
    <w:abstractNumId w:val="7"/>
  </w:num>
  <w:num w:numId="22" w16cid:durableId="821504951">
    <w:abstractNumId w:val="11"/>
  </w:num>
  <w:num w:numId="23" w16cid:durableId="7898603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5C"/>
    <w:rsid w:val="00010348"/>
    <w:rsid w:val="00020B86"/>
    <w:rsid w:val="00024F67"/>
    <w:rsid w:val="000276F0"/>
    <w:rsid w:val="0003195B"/>
    <w:rsid w:val="00034E1F"/>
    <w:rsid w:val="00043718"/>
    <w:rsid w:val="00043F93"/>
    <w:rsid w:val="00045236"/>
    <w:rsid w:val="00045DB2"/>
    <w:rsid w:val="00046935"/>
    <w:rsid w:val="0005797D"/>
    <w:rsid w:val="000602F4"/>
    <w:rsid w:val="00062B13"/>
    <w:rsid w:val="0007714F"/>
    <w:rsid w:val="000812CC"/>
    <w:rsid w:val="00092531"/>
    <w:rsid w:val="000A5653"/>
    <w:rsid w:val="000A66DC"/>
    <w:rsid w:val="000B3895"/>
    <w:rsid w:val="000B436D"/>
    <w:rsid w:val="000C2C81"/>
    <w:rsid w:val="000C44AC"/>
    <w:rsid w:val="000C527C"/>
    <w:rsid w:val="000D48F3"/>
    <w:rsid w:val="000E0292"/>
    <w:rsid w:val="000E7DBA"/>
    <w:rsid w:val="000F17D5"/>
    <w:rsid w:val="000F5226"/>
    <w:rsid w:val="00107102"/>
    <w:rsid w:val="00110A46"/>
    <w:rsid w:val="001204B0"/>
    <w:rsid w:val="001215ED"/>
    <w:rsid w:val="00124EAE"/>
    <w:rsid w:val="0012653E"/>
    <w:rsid w:val="001266F0"/>
    <w:rsid w:val="0013175C"/>
    <w:rsid w:val="00133A69"/>
    <w:rsid w:val="00141D6E"/>
    <w:rsid w:val="0014369C"/>
    <w:rsid w:val="00150A55"/>
    <w:rsid w:val="00150BCE"/>
    <w:rsid w:val="001555BD"/>
    <w:rsid w:val="00156286"/>
    <w:rsid w:val="0016624C"/>
    <w:rsid w:val="00167DC1"/>
    <w:rsid w:val="00173F99"/>
    <w:rsid w:val="00174BEF"/>
    <w:rsid w:val="00177274"/>
    <w:rsid w:val="001945C1"/>
    <w:rsid w:val="00195146"/>
    <w:rsid w:val="001951CC"/>
    <w:rsid w:val="00195EF5"/>
    <w:rsid w:val="00195FD0"/>
    <w:rsid w:val="0019609F"/>
    <w:rsid w:val="001A1B4D"/>
    <w:rsid w:val="001B0879"/>
    <w:rsid w:val="001B2896"/>
    <w:rsid w:val="001B3FD1"/>
    <w:rsid w:val="001B76FA"/>
    <w:rsid w:val="001C7A0C"/>
    <w:rsid w:val="001D19CA"/>
    <w:rsid w:val="001D1F12"/>
    <w:rsid w:val="001E0C9D"/>
    <w:rsid w:val="001E64BB"/>
    <w:rsid w:val="001F06B9"/>
    <w:rsid w:val="001F6317"/>
    <w:rsid w:val="00202372"/>
    <w:rsid w:val="00206B77"/>
    <w:rsid w:val="002130A8"/>
    <w:rsid w:val="0021423E"/>
    <w:rsid w:val="002143DF"/>
    <w:rsid w:val="00220507"/>
    <w:rsid w:val="00222F7B"/>
    <w:rsid w:val="00224703"/>
    <w:rsid w:val="002279BC"/>
    <w:rsid w:val="00227D05"/>
    <w:rsid w:val="0023283F"/>
    <w:rsid w:val="002517AF"/>
    <w:rsid w:val="00253677"/>
    <w:rsid w:val="00254584"/>
    <w:rsid w:val="00255CAC"/>
    <w:rsid w:val="00266374"/>
    <w:rsid w:val="00280CF7"/>
    <w:rsid w:val="00283FD6"/>
    <w:rsid w:val="00284DA8"/>
    <w:rsid w:val="00296135"/>
    <w:rsid w:val="002A20F5"/>
    <w:rsid w:val="002A3B68"/>
    <w:rsid w:val="002A4673"/>
    <w:rsid w:val="002A7CF4"/>
    <w:rsid w:val="002C36DA"/>
    <w:rsid w:val="002C6F17"/>
    <w:rsid w:val="002D059F"/>
    <w:rsid w:val="002E144F"/>
    <w:rsid w:val="002F08F7"/>
    <w:rsid w:val="002F77A4"/>
    <w:rsid w:val="00302E31"/>
    <w:rsid w:val="00304E60"/>
    <w:rsid w:val="00304FF9"/>
    <w:rsid w:val="003050D6"/>
    <w:rsid w:val="00306DBC"/>
    <w:rsid w:val="0031372A"/>
    <w:rsid w:val="003320CB"/>
    <w:rsid w:val="003435DA"/>
    <w:rsid w:val="0034495D"/>
    <w:rsid w:val="003458C0"/>
    <w:rsid w:val="0034594F"/>
    <w:rsid w:val="00351070"/>
    <w:rsid w:val="00351DA5"/>
    <w:rsid w:val="0036491A"/>
    <w:rsid w:val="003718EF"/>
    <w:rsid w:val="0037209E"/>
    <w:rsid w:val="003737AE"/>
    <w:rsid w:val="00373C1B"/>
    <w:rsid w:val="0037791A"/>
    <w:rsid w:val="00382043"/>
    <w:rsid w:val="003834E3"/>
    <w:rsid w:val="00386AF5"/>
    <w:rsid w:val="00393BF2"/>
    <w:rsid w:val="00396DB3"/>
    <w:rsid w:val="003A22CF"/>
    <w:rsid w:val="003B5155"/>
    <w:rsid w:val="003C0C2C"/>
    <w:rsid w:val="003C229F"/>
    <w:rsid w:val="003C2AC5"/>
    <w:rsid w:val="003C36B2"/>
    <w:rsid w:val="003C3992"/>
    <w:rsid w:val="003C67EA"/>
    <w:rsid w:val="003D65FC"/>
    <w:rsid w:val="003E4599"/>
    <w:rsid w:val="003F3D61"/>
    <w:rsid w:val="00402803"/>
    <w:rsid w:val="00415813"/>
    <w:rsid w:val="004161C5"/>
    <w:rsid w:val="00423430"/>
    <w:rsid w:val="00423D76"/>
    <w:rsid w:val="004254A8"/>
    <w:rsid w:val="00426861"/>
    <w:rsid w:val="00432BD9"/>
    <w:rsid w:val="00435116"/>
    <w:rsid w:val="00436033"/>
    <w:rsid w:val="004379A8"/>
    <w:rsid w:val="004434B6"/>
    <w:rsid w:val="004473B2"/>
    <w:rsid w:val="004517C0"/>
    <w:rsid w:val="00456CCE"/>
    <w:rsid w:val="0045759C"/>
    <w:rsid w:val="00457EF6"/>
    <w:rsid w:val="00461634"/>
    <w:rsid w:val="00466986"/>
    <w:rsid w:val="0047116E"/>
    <w:rsid w:val="004777F8"/>
    <w:rsid w:val="00483788"/>
    <w:rsid w:val="004863C6"/>
    <w:rsid w:val="00486D45"/>
    <w:rsid w:val="00496898"/>
    <w:rsid w:val="004A47FF"/>
    <w:rsid w:val="004A60FE"/>
    <w:rsid w:val="004B494C"/>
    <w:rsid w:val="004B6B80"/>
    <w:rsid w:val="004D3722"/>
    <w:rsid w:val="004E4FE3"/>
    <w:rsid w:val="004F619C"/>
    <w:rsid w:val="00500DFD"/>
    <w:rsid w:val="005021F3"/>
    <w:rsid w:val="00502BB6"/>
    <w:rsid w:val="00504E9B"/>
    <w:rsid w:val="00507AF8"/>
    <w:rsid w:val="00511848"/>
    <w:rsid w:val="005150CD"/>
    <w:rsid w:val="0053348B"/>
    <w:rsid w:val="005349D5"/>
    <w:rsid w:val="00535B70"/>
    <w:rsid w:val="005416DB"/>
    <w:rsid w:val="00545AF1"/>
    <w:rsid w:val="00552C91"/>
    <w:rsid w:val="005548EE"/>
    <w:rsid w:val="005579D1"/>
    <w:rsid w:val="005634A8"/>
    <w:rsid w:val="00570B6D"/>
    <w:rsid w:val="00572250"/>
    <w:rsid w:val="00582B36"/>
    <w:rsid w:val="0058621E"/>
    <w:rsid w:val="00596062"/>
    <w:rsid w:val="005A008A"/>
    <w:rsid w:val="005A0882"/>
    <w:rsid w:val="005C5E4E"/>
    <w:rsid w:val="005D0C86"/>
    <w:rsid w:val="005F66D2"/>
    <w:rsid w:val="006033F4"/>
    <w:rsid w:val="00606319"/>
    <w:rsid w:val="00620BF2"/>
    <w:rsid w:val="00621AF6"/>
    <w:rsid w:val="006238BE"/>
    <w:rsid w:val="00623AF9"/>
    <w:rsid w:val="00625F3E"/>
    <w:rsid w:val="00627042"/>
    <w:rsid w:val="0064704E"/>
    <w:rsid w:val="00650B98"/>
    <w:rsid w:val="00653957"/>
    <w:rsid w:val="006711AC"/>
    <w:rsid w:val="00677918"/>
    <w:rsid w:val="00682469"/>
    <w:rsid w:val="00683F2E"/>
    <w:rsid w:val="00684E2E"/>
    <w:rsid w:val="006861DD"/>
    <w:rsid w:val="00691BC8"/>
    <w:rsid w:val="00692A2F"/>
    <w:rsid w:val="00697D1F"/>
    <w:rsid w:val="006A2BDC"/>
    <w:rsid w:val="006B1485"/>
    <w:rsid w:val="006B2EB8"/>
    <w:rsid w:val="006B5D34"/>
    <w:rsid w:val="006B5FFA"/>
    <w:rsid w:val="006B6829"/>
    <w:rsid w:val="006C58AB"/>
    <w:rsid w:val="006C7A7B"/>
    <w:rsid w:val="006D4BF8"/>
    <w:rsid w:val="006D6FAC"/>
    <w:rsid w:val="006E2EA8"/>
    <w:rsid w:val="006F362D"/>
    <w:rsid w:val="006F68E7"/>
    <w:rsid w:val="006F7F03"/>
    <w:rsid w:val="00701377"/>
    <w:rsid w:val="007014E7"/>
    <w:rsid w:val="00711795"/>
    <w:rsid w:val="00712D82"/>
    <w:rsid w:val="007143C2"/>
    <w:rsid w:val="007151F1"/>
    <w:rsid w:val="007157D5"/>
    <w:rsid w:val="00716371"/>
    <w:rsid w:val="007171E0"/>
    <w:rsid w:val="0072585B"/>
    <w:rsid w:val="0073093D"/>
    <w:rsid w:val="00731BCE"/>
    <w:rsid w:val="00731E3F"/>
    <w:rsid w:val="007429BA"/>
    <w:rsid w:val="00745BEA"/>
    <w:rsid w:val="00745EAF"/>
    <w:rsid w:val="007471DC"/>
    <w:rsid w:val="0075061E"/>
    <w:rsid w:val="007523B5"/>
    <w:rsid w:val="00753161"/>
    <w:rsid w:val="00753509"/>
    <w:rsid w:val="00760E9B"/>
    <w:rsid w:val="00771999"/>
    <w:rsid w:val="00774287"/>
    <w:rsid w:val="00777E02"/>
    <w:rsid w:val="0078729F"/>
    <w:rsid w:val="007876C8"/>
    <w:rsid w:val="007932B1"/>
    <w:rsid w:val="00797B71"/>
    <w:rsid w:val="007B7ECF"/>
    <w:rsid w:val="007C5AAC"/>
    <w:rsid w:val="007E0E7F"/>
    <w:rsid w:val="007E2565"/>
    <w:rsid w:val="007E2679"/>
    <w:rsid w:val="007E323E"/>
    <w:rsid w:val="007E78DF"/>
    <w:rsid w:val="007F2FD3"/>
    <w:rsid w:val="00800210"/>
    <w:rsid w:val="008037EB"/>
    <w:rsid w:val="00806903"/>
    <w:rsid w:val="008070DA"/>
    <w:rsid w:val="0080733D"/>
    <w:rsid w:val="0080743D"/>
    <w:rsid w:val="008125D0"/>
    <w:rsid w:val="00814624"/>
    <w:rsid w:val="008148C4"/>
    <w:rsid w:val="008165C6"/>
    <w:rsid w:val="00824560"/>
    <w:rsid w:val="00831AEF"/>
    <w:rsid w:val="00836B91"/>
    <w:rsid w:val="00837A3E"/>
    <w:rsid w:val="00844B14"/>
    <w:rsid w:val="00845A27"/>
    <w:rsid w:val="00857223"/>
    <w:rsid w:val="008652F0"/>
    <w:rsid w:val="00865A4A"/>
    <w:rsid w:val="00874168"/>
    <w:rsid w:val="00876251"/>
    <w:rsid w:val="00880D94"/>
    <w:rsid w:val="0088164B"/>
    <w:rsid w:val="008874D4"/>
    <w:rsid w:val="00887DB1"/>
    <w:rsid w:val="00892B66"/>
    <w:rsid w:val="00897C56"/>
    <w:rsid w:val="008A07C3"/>
    <w:rsid w:val="008A4124"/>
    <w:rsid w:val="008A5D29"/>
    <w:rsid w:val="008A6E1D"/>
    <w:rsid w:val="008B3456"/>
    <w:rsid w:val="008C5A16"/>
    <w:rsid w:val="008D2A28"/>
    <w:rsid w:val="008D424D"/>
    <w:rsid w:val="008D4AA9"/>
    <w:rsid w:val="008D5CC5"/>
    <w:rsid w:val="008D7950"/>
    <w:rsid w:val="008D7EA8"/>
    <w:rsid w:val="008E1035"/>
    <w:rsid w:val="008E61C0"/>
    <w:rsid w:val="008E6A09"/>
    <w:rsid w:val="008E6C16"/>
    <w:rsid w:val="008F5AAC"/>
    <w:rsid w:val="0090437C"/>
    <w:rsid w:val="00905D9C"/>
    <w:rsid w:val="00907B55"/>
    <w:rsid w:val="00907FDD"/>
    <w:rsid w:val="009200C8"/>
    <w:rsid w:val="00921362"/>
    <w:rsid w:val="009226CC"/>
    <w:rsid w:val="009248DB"/>
    <w:rsid w:val="00930576"/>
    <w:rsid w:val="00930EB9"/>
    <w:rsid w:val="00931DA2"/>
    <w:rsid w:val="00937E05"/>
    <w:rsid w:val="009412B3"/>
    <w:rsid w:val="00944D6B"/>
    <w:rsid w:val="00952339"/>
    <w:rsid w:val="00952F4F"/>
    <w:rsid w:val="00953469"/>
    <w:rsid w:val="00956BBC"/>
    <w:rsid w:val="0096272E"/>
    <w:rsid w:val="0096457A"/>
    <w:rsid w:val="00975332"/>
    <w:rsid w:val="00980F27"/>
    <w:rsid w:val="009878EF"/>
    <w:rsid w:val="009905A0"/>
    <w:rsid w:val="009928DA"/>
    <w:rsid w:val="009A3C99"/>
    <w:rsid w:val="009A5AF1"/>
    <w:rsid w:val="009A6CF4"/>
    <w:rsid w:val="009B15BA"/>
    <w:rsid w:val="009B615A"/>
    <w:rsid w:val="009B6806"/>
    <w:rsid w:val="009B6BEC"/>
    <w:rsid w:val="009C0894"/>
    <w:rsid w:val="009C12B5"/>
    <w:rsid w:val="009C6579"/>
    <w:rsid w:val="009D73B4"/>
    <w:rsid w:val="009F05EB"/>
    <w:rsid w:val="009F2DBB"/>
    <w:rsid w:val="009F4276"/>
    <w:rsid w:val="009F6676"/>
    <w:rsid w:val="00A014F0"/>
    <w:rsid w:val="00A0293A"/>
    <w:rsid w:val="00A16302"/>
    <w:rsid w:val="00A203FC"/>
    <w:rsid w:val="00A20C62"/>
    <w:rsid w:val="00A2297F"/>
    <w:rsid w:val="00A25181"/>
    <w:rsid w:val="00A3031E"/>
    <w:rsid w:val="00A361E3"/>
    <w:rsid w:val="00A37E5A"/>
    <w:rsid w:val="00A43B98"/>
    <w:rsid w:val="00A47A5C"/>
    <w:rsid w:val="00A56DCC"/>
    <w:rsid w:val="00A72CED"/>
    <w:rsid w:val="00A76184"/>
    <w:rsid w:val="00A76936"/>
    <w:rsid w:val="00A77067"/>
    <w:rsid w:val="00A77B90"/>
    <w:rsid w:val="00A91DC9"/>
    <w:rsid w:val="00A92D7E"/>
    <w:rsid w:val="00A974B0"/>
    <w:rsid w:val="00AA5833"/>
    <w:rsid w:val="00AB339D"/>
    <w:rsid w:val="00AB3547"/>
    <w:rsid w:val="00AB455E"/>
    <w:rsid w:val="00AC1F7F"/>
    <w:rsid w:val="00AC2261"/>
    <w:rsid w:val="00AC4DE0"/>
    <w:rsid w:val="00AD7001"/>
    <w:rsid w:val="00AE089F"/>
    <w:rsid w:val="00AE6A10"/>
    <w:rsid w:val="00AE7965"/>
    <w:rsid w:val="00AF3675"/>
    <w:rsid w:val="00B005AD"/>
    <w:rsid w:val="00B040C9"/>
    <w:rsid w:val="00B04CA9"/>
    <w:rsid w:val="00B07EE1"/>
    <w:rsid w:val="00B133FB"/>
    <w:rsid w:val="00B15998"/>
    <w:rsid w:val="00B163E0"/>
    <w:rsid w:val="00B217D8"/>
    <w:rsid w:val="00B249E9"/>
    <w:rsid w:val="00B33A1D"/>
    <w:rsid w:val="00B365B8"/>
    <w:rsid w:val="00B43CD6"/>
    <w:rsid w:val="00B47AA1"/>
    <w:rsid w:val="00B514AC"/>
    <w:rsid w:val="00B612F6"/>
    <w:rsid w:val="00B62E05"/>
    <w:rsid w:val="00B701F6"/>
    <w:rsid w:val="00B83C11"/>
    <w:rsid w:val="00B909F3"/>
    <w:rsid w:val="00B94796"/>
    <w:rsid w:val="00BA2A6F"/>
    <w:rsid w:val="00BB3A78"/>
    <w:rsid w:val="00BB72B7"/>
    <w:rsid w:val="00BC34A9"/>
    <w:rsid w:val="00BD0CF8"/>
    <w:rsid w:val="00BE1D29"/>
    <w:rsid w:val="00BE544F"/>
    <w:rsid w:val="00BF1B36"/>
    <w:rsid w:val="00BF1CA3"/>
    <w:rsid w:val="00BF7109"/>
    <w:rsid w:val="00C047A0"/>
    <w:rsid w:val="00C22B20"/>
    <w:rsid w:val="00C23468"/>
    <w:rsid w:val="00C24BB9"/>
    <w:rsid w:val="00C25CAF"/>
    <w:rsid w:val="00C269A8"/>
    <w:rsid w:val="00C40BD3"/>
    <w:rsid w:val="00C41574"/>
    <w:rsid w:val="00C450E9"/>
    <w:rsid w:val="00C46DFD"/>
    <w:rsid w:val="00C502CE"/>
    <w:rsid w:val="00C50E91"/>
    <w:rsid w:val="00C53810"/>
    <w:rsid w:val="00C626E5"/>
    <w:rsid w:val="00C64144"/>
    <w:rsid w:val="00C669E2"/>
    <w:rsid w:val="00C6721D"/>
    <w:rsid w:val="00C7667D"/>
    <w:rsid w:val="00C81659"/>
    <w:rsid w:val="00C82AD2"/>
    <w:rsid w:val="00C95113"/>
    <w:rsid w:val="00CA03F3"/>
    <w:rsid w:val="00CA136D"/>
    <w:rsid w:val="00CA4BDC"/>
    <w:rsid w:val="00CB26BE"/>
    <w:rsid w:val="00CB32E7"/>
    <w:rsid w:val="00CC2BB1"/>
    <w:rsid w:val="00CC335A"/>
    <w:rsid w:val="00CC5F6D"/>
    <w:rsid w:val="00CE3478"/>
    <w:rsid w:val="00CF5676"/>
    <w:rsid w:val="00CF5ACB"/>
    <w:rsid w:val="00CF699F"/>
    <w:rsid w:val="00D078D6"/>
    <w:rsid w:val="00D22EB8"/>
    <w:rsid w:val="00D27AF5"/>
    <w:rsid w:val="00D32C63"/>
    <w:rsid w:val="00D3785B"/>
    <w:rsid w:val="00D4152B"/>
    <w:rsid w:val="00D41F7E"/>
    <w:rsid w:val="00D54CE0"/>
    <w:rsid w:val="00D62A27"/>
    <w:rsid w:val="00D65363"/>
    <w:rsid w:val="00D66997"/>
    <w:rsid w:val="00D73305"/>
    <w:rsid w:val="00D7471E"/>
    <w:rsid w:val="00D76852"/>
    <w:rsid w:val="00D77A6D"/>
    <w:rsid w:val="00D81251"/>
    <w:rsid w:val="00D81CA6"/>
    <w:rsid w:val="00D876E1"/>
    <w:rsid w:val="00D93CDE"/>
    <w:rsid w:val="00D94463"/>
    <w:rsid w:val="00DA44AC"/>
    <w:rsid w:val="00DB348C"/>
    <w:rsid w:val="00DB63DB"/>
    <w:rsid w:val="00DC0C27"/>
    <w:rsid w:val="00DD4E52"/>
    <w:rsid w:val="00DF54D6"/>
    <w:rsid w:val="00E029F9"/>
    <w:rsid w:val="00E1063F"/>
    <w:rsid w:val="00E235BB"/>
    <w:rsid w:val="00E26F78"/>
    <w:rsid w:val="00E33B99"/>
    <w:rsid w:val="00E45A2F"/>
    <w:rsid w:val="00E45CB8"/>
    <w:rsid w:val="00E46571"/>
    <w:rsid w:val="00E54DBA"/>
    <w:rsid w:val="00E6151C"/>
    <w:rsid w:val="00E62413"/>
    <w:rsid w:val="00E67A2E"/>
    <w:rsid w:val="00E743FC"/>
    <w:rsid w:val="00E80BC8"/>
    <w:rsid w:val="00E86E3F"/>
    <w:rsid w:val="00E9282A"/>
    <w:rsid w:val="00E940EA"/>
    <w:rsid w:val="00EA3A46"/>
    <w:rsid w:val="00EB45A6"/>
    <w:rsid w:val="00EB4696"/>
    <w:rsid w:val="00EC6527"/>
    <w:rsid w:val="00ED03D9"/>
    <w:rsid w:val="00ED556B"/>
    <w:rsid w:val="00EE13A1"/>
    <w:rsid w:val="00EE6E60"/>
    <w:rsid w:val="00EF5C5C"/>
    <w:rsid w:val="00EF6102"/>
    <w:rsid w:val="00F01101"/>
    <w:rsid w:val="00F01B33"/>
    <w:rsid w:val="00F05E0E"/>
    <w:rsid w:val="00F21B8F"/>
    <w:rsid w:val="00F30A50"/>
    <w:rsid w:val="00F32F9B"/>
    <w:rsid w:val="00F34E31"/>
    <w:rsid w:val="00F40EE6"/>
    <w:rsid w:val="00F4143D"/>
    <w:rsid w:val="00F42530"/>
    <w:rsid w:val="00F4599F"/>
    <w:rsid w:val="00F51029"/>
    <w:rsid w:val="00F53E8F"/>
    <w:rsid w:val="00F5455C"/>
    <w:rsid w:val="00F556CA"/>
    <w:rsid w:val="00F5681C"/>
    <w:rsid w:val="00F6039E"/>
    <w:rsid w:val="00F60D0E"/>
    <w:rsid w:val="00F62573"/>
    <w:rsid w:val="00F62C43"/>
    <w:rsid w:val="00F64908"/>
    <w:rsid w:val="00F77429"/>
    <w:rsid w:val="00F824D0"/>
    <w:rsid w:val="00F86F5E"/>
    <w:rsid w:val="00F94B7F"/>
    <w:rsid w:val="00F9639B"/>
    <w:rsid w:val="00F974E9"/>
    <w:rsid w:val="00FB0CFB"/>
    <w:rsid w:val="00FB2F3F"/>
    <w:rsid w:val="00FB56CB"/>
    <w:rsid w:val="00FC6B1B"/>
    <w:rsid w:val="00FC6BCB"/>
    <w:rsid w:val="00FC7919"/>
    <w:rsid w:val="00FD16DF"/>
    <w:rsid w:val="00FD3E5A"/>
    <w:rsid w:val="00FD6329"/>
    <w:rsid w:val="00FD6D7D"/>
    <w:rsid w:val="00FD7F40"/>
    <w:rsid w:val="00FE2EC1"/>
    <w:rsid w:val="00FF05CC"/>
    <w:rsid w:val="00FF4306"/>
    <w:rsid w:val="00FF4F19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396E"/>
  <w15:chartTrackingRefBased/>
  <w15:docId w15:val="{A8C2100C-7105-4423-B9E4-A60B495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DA"/>
  </w:style>
  <w:style w:type="paragraph" w:styleId="1">
    <w:name w:val="heading 1"/>
    <w:basedOn w:val="a"/>
    <w:next w:val="a"/>
    <w:link w:val="10"/>
    <w:uiPriority w:val="9"/>
    <w:qFormat/>
    <w:rsid w:val="00194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4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2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9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8DA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99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45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C81"/>
  </w:style>
  <w:style w:type="paragraph" w:styleId="a8">
    <w:name w:val="footer"/>
    <w:basedOn w:val="a"/>
    <w:link w:val="a9"/>
    <w:uiPriority w:val="99"/>
    <w:unhideWhenUsed/>
    <w:rsid w:val="000C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2C81"/>
  </w:style>
  <w:style w:type="paragraph" w:styleId="aa">
    <w:name w:val="Balloon Text"/>
    <w:basedOn w:val="a"/>
    <w:link w:val="ab"/>
    <w:uiPriority w:val="99"/>
    <w:semiHidden/>
    <w:unhideWhenUsed/>
    <w:rsid w:val="0048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D45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39"/>
    <w:rsid w:val="00D7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D7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F4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5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1945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45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Unresolved Mention"/>
    <w:basedOn w:val="a0"/>
    <w:uiPriority w:val="99"/>
    <w:semiHidden/>
    <w:unhideWhenUsed/>
    <w:rsid w:val="00E235B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D6D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D6D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D6D7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6D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D6D7D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774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E6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0"/>
    <w:rsid w:val="0037209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195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3195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8F8F8"/>
          </w:divBdr>
          <w:divsChild>
            <w:div w:id="51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07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FDFDF"/>
            <w:bottom w:val="none" w:sz="0" w:space="0" w:color="auto"/>
            <w:right w:val="single" w:sz="6" w:space="0" w:color="F8F8F8"/>
          </w:divBdr>
          <w:divsChild>
            <w:div w:id="19133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s18.anapaedu.ru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s18@anapaedu.ru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7AD7-5BBE-4698-9BF1-056ACEBB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1</Pages>
  <Words>11350</Words>
  <Characters>64696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Anna_M</cp:lastModifiedBy>
  <cp:revision>73</cp:revision>
  <cp:lastPrinted>2024-04-18T09:01:00Z</cp:lastPrinted>
  <dcterms:created xsi:type="dcterms:W3CDTF">2021-04-20T05:20:00Z</dcterms:created>
  <dcterms:modified xsi:type="dcterms:W3CDTF">2024-04-18T13:21:00Z</dcterms:modified>
</cp:coreProperties>
</file>